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03DCAD" w14:textId="306287AD" w:rsidR="008D7214" w:rsidRPr="004A029C" w:rsidRDefault="008D7214" w:rsidP="006E4BE3">
      <w:pPr>
        <w:pStyle w:val="af2"/>
        <w:keepLines/>
        <w:tabs>
          <w:tab w:val="right" w:pos="10440"/>
          <w:tab w:val="right" w:pos="13323"/>
        </w:tabs>
        <w:rPr>
          <w:rFonts w:ascii="Arial" w:eastAsia="宋体" w:hAnsi="Arial" w:cs="Arial"/>
          <w:b/>
          <w:sz w:val="24"/>
          <w:szCs w:val="24"/>
          <w:lang w:eastAsia="zh-CN"/>
        </w:rPr>
      </w:pPr>
      <w:bookmarkStart w:id="0" w:name="Title"/>
      <w:bookmarkStart w:id="1" w:name="DocumentFor"/>
      <w:bookmarkStart w:id="2" w:name="_Hlk95475669"/>
      <w:bookmarkEnd w:id="0"/>
      <w:bookmarkEnd w:id="1"/>
      <w:r w:rsidRPr="004A029C">
        <w:rPr>
          <w:rFonts w:ascii="Arial" w:hAnsi="Arial" w:cs="Arial"/>
          <w:b/>
          <w:sz w:val="24"/>
          <w:szCs w:val="24"/>
        </w:rPr>
        <w:t>3GPP TSG-RAN WG4 Meeting #</w:t>
      </w:r>
      <w:r w:rsidRPr="004A029C">
        <w:rPr>
          <w:rFonts w:ascii="Arial" w:hAnsi="Arial" w:cs="Arial"/>
        </w:rPr>
        <w:t xml:space="preserve"> </w:t>
      </w:r>
      <w:r w:rsidRPr="004A029C">
        <w:rPr>
          <w:rFonts w:ascii="Arial" w:hAnsi="Arial" w:cs="Arial"/>
          <w:b/>
          <w:sz w:val="24"/>
          <w:szCs w:val="24"/>
        </w:rPr>
        <w:t>102-e</w:t>
      </w:r>
      <w:r w:rsidRPr="004A029C">
        <w:rPr>
          <w:rFonts w:ascii="Arial" w:hAnsi="Arial" w:cs="Arial"/>
          <w:b/>
          <w:sz w:val="24"/>
          <w:szCs w:val="24"/>
        </w:rPr>
        <w:tab/>
      </w:r>
      <w:r w:rsidRPr="004A029C">
        <w:rPr>
          <w:rFonts w:ascii="Arial" w:hAnsi="Arial" w:cs="Arial"/>
          <w:b/>
          <w:sz w:val="24"/>
          <w:szCs w:val="24"/>
        </w:rPr>
        <w:tab/>
        <w:t>R4-</w:t>
      </w:r>
      <w:r w:rsidR="00F06AED" w:rsidRPr="00DF3E26">
        <w:rPr>
          <w:rFonts w:ascii="Arial" w:hAnsi="Arial" w:cs="Arial"/>
          <w:b/>
          <w:sz w:val="24"/>
          <w:szCs w:val="24"/>
        </w:rPr>
        <w:t>2207012</w:t>
      </w:r>
    </w:p>
    <w:p w14:paraId="7935B6BB" w14:textId="77777777" w:rsidR="008D7214" w:rsidRPr="004A029C" w:rsidRDefault="008D7214" w:rsidP="008D7214">
      <w:pPr>
        <w:pStyle w:val="af2"/>
        <w:tabs>
          <w:tab w:val="right" w:pos="9781"/>
          <w:tab w:val="right" w:pos="13323"/>
        </w:tabs>
        <w:outlineLvl w:val="0"/>
        <w:rPr>
          <w:rFonts w:ascii="Arial" w:eastAsia="宋体" w:hAnsi="Arial" w:cs="Arial"/>
          <w:b/>
          <w:sz w:val="24"/>
          <w:szCs w:val="24"/>
          <w:lang w:eastAsia="zh-CN"/>
        </w:rPr>
      </w:pPr>
      <w:r w:rsidRPr="004A029C">
        <w:rPr>
          <w:rFonts w:ascii="Arial" w:eastAsia="宋体" w:hAnsi="Arial" w:cs="Arial"/>
          <w:b/>
          <w:sz w:val="24"/>
          <w:szCs w:val="24"/>
          <w:lang w:eastAsia="zh-CN"/>
        </w:rPr>
        <w:t>Electronic Meeting, February 21 – March 3, 2022</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F10486" w:rsidRPr="00B068BC" w14:paraId="1F265D2B" w14:textId="77777777" w:rsidTr="000223B0">
        <w:tc>
          <w:tcPr>
            <w:tcW w:w="9641" w:type="dxa"/>
            <w:gridSpan w:val="9"/>
            <w:tcBorders>
              <w:top w:val="single" w:sz="4" w:space="0" w:color="auto"/>
              <w:left w:val="single" w:sz="4" w:space="0" w:color="auto"/>
              <w:bottom w:val="nil"/>
              <w:right w:val="single" w:sz="4" w:space="0" w:color="auto"/>
            </w:tcBorders>
            <w:hideMark/>
          </w:tcPr>
          <w:bookmarkEnd w:id="2"/>
          <w:p w14:paraId="00DC5144" w14:textId="44136644" w:rsidR="00F10486" w:rsidRPr="00B068BC" w:rsidRDefault="00F10486" w:rsidP="000223B0">
            <w:pPr>
              <w:pStyle w:val="CRCoverPage"/>
              <w:spacing w:after="0" w:line="276" w:lineRule="auto"/>
              <w:jc w:val="right"/>
              <w:rPr>
                <w:i/>
                <w:noProof/>
              </w:rPr>
            </w:pPr>
            <w:r w:rsidRPr="00B068BC">
              <w:rPr>
                <w:i/>
                <w:noProof/>
                <w:sz w:val="14"/>
              </w:rPr>
              <w:t>CR-Form-</w:t>
            </w:r>
            <w:r w:rsidR="00D44231" w:rsidRPr="00B068BC">
              <w:rPr>
                <w:i/>
                <w:noProof/>
                <w:sz w:val="14"/>
              </w:rPr>
              <w:t>v1</w:t>
            </w:r>
            <w:r w:rsidR="00D44231">
              <w:rPr>
                <w:i/>
                <w:noProof/>
                <w:sz w:val="14"/>
              </w:rPr>
              <w:t>2</w:t>
            </w:r>
            <w:r w:rsidRPr="00B068BC">
              <w:rPr>
                <w:i/>
                <w:noProof/>
                <w:sz w:val="14"/>
              </w:rPr>
              <w:t>.</w:t>
            </w:r>
            <w:r w:rsidR="00D44231">
              <w:rPr>
                <w:i/>
                <w:noProof/>
                <w:sz w:val="14"/>
              </w:rPr>
              <w:t>1</w:t>
            </w:r>
          </w:p>
        </w:tc>
      </w:tr>
      <w:tr w:rsidR="00F10486" w:rsidRPr="00B068BC" w14:paraId="782D79FF" w14:textId="77777777" w:rsidTr="000223B0">
        <w:tc>
          <w:tcPr>
            <w:tcW w:w="9641" w:type="dxa"/>
            <w:gridSpan w:val="9"/>
            <w:tcBorders>
              <w:top w:val="nil"/>
              <w:left w:val="single" w:sz="4" w:space="0" w:color="auto"/>
              <w:bottom w:val="nil"/>
              <w:right w:val="single" w:sz="4" w:space="0" w:color="auto"/>
            </w:tcBorders>
            <w:hideMark/>
          </w:tcPr>
          <w:p w14:paraId="1DD10EB2" w14:textId="77777777" w:rsidR="00F10486" w:rsidRPr="00B068BC" w:rsidRDefault="00F10486" w:rsidP="000223B0">
            <w:pPr>
              <w:pStyle w:val="CRCoverPage"/>
              <w:spacing w:after="0" w:line="276" w:lineRule="auto"/>
              <w:jc w:val="center"/>
              <w:rPr>
                <w:noProof/>
              </w:rPr>
            </w:pPr>
            <w:r w:rsidRPr="00B068BC">
              <w:rPr>
                <w:b/>
                <w:noProof/>
                <w:sz w:val="32"/>
              </w:rPr>
              <w:t>CHANGE REQUEST</w:t>
            </w:r>
          </w:p>
        </w:tc>
      </w:tr>
      <w:tr w:rsidR="00F10486" w:rsidRPr="00B068BC" w14:paraId="49C5308C" w14:textId="77777777" w:rsidTr="000223B0">
        <w:tc>
          <w:tcPr>
            <w:tcW w:w="9641" w:type="dxa"/>
            <w:gridSpan w:val="9"/>
            <w:tcBorders>
              <w:top w:val="nil"/>
              <w:left w:val="single" w:sz="4" w:space="0" w:color="auto"/>
              <w:bottom w:val="nil"/>
              <w:right w:val="single" w:sz="4" w:space="0" w:color="auto"/>
            </w:tcBorders>
          </w:tcPr>
          <w:p w14:paraId="03AE1E18" w14:textId="77777777" w:rsidR="00F10486" w:rsidRPr="00B068BC" w:rsidRDefault="00F10486" w:rsidP="000223B0">
            <w:pPr>
              <w:pStyle w:val="CRCoverPage"/>
              <w:spacing w:after="0" w:line="276" w:lineRule="auto"/>
              <w:rPr>
                <w:noProof/>
                <w:sz w:val="8"/>
                <w:szCs w:val="8"/>
              </w:rPr>
            </w:pPr>
          </w:p>
        </w:tc>
      </w:tr>
      <w:tr w:rsidR="00F10486" w:rsidRPr="00B068BC" w14:paraId="56FD84FD" w14:textId="77777777" w:rsidTr="000223B0">
        <w:tc>
          <w:tcPr>
            <w:tcW w:w="142" w:type="dxa"/>
            <w:tcBorders>
              <w:top w:val="nil"/>
              <w:left w:val="single" w:sz="4" w:space="0" w:color="auto"/>
              <w:bottom w:val="nil"/>
              <w:right w:val="nil"/>
            </w:tcBorders>
          </w:tcPr>
          <w:p w14:paraId="2CE43CAF" w14:textId="77777777" w:rsidR="00F10486" w:rsidRPr="00B068BC" w:rsidRDefault="00F10486" w:rsidP="000223B0">
            <w:pPr>
              <w:pStyle w:val="CRCoverPage"/>
              <w:spacing w:after="0" w:line="276" w:lineRule="auto"/>
              <w:jc w:val="right"/>
              <w:rPr>
                <w:noProof/>
              </w:rPr>
            </w:pPr>
          </w:p>
        </w:tc>
        <w:tc>
          <w:tcPr>
            <w:tcW w:w="2126" w:type="dxa"/>
            <w:shd w:val="pct30" w:color="FFFF00" w:fill="auto"/>
            <w:hideMark/>
          </w:tcPr>
          <w:p w14:paraId="4AF8C689" w14:textId="6DE7BCFC" w:rsidR="00F10486" w:rsidRPr="00B068BC" w:rsidRDefault="000823DE" w:rsidP="000223B0">
            <w:pPr>
              <w:pStyle w:val="CRCoverPage"/>
              <w:spacing w:after="0" w:line="276" w:lineRule="auto"/>
              <w:rPr>
                <w:b/>
                <w:noProof/>
                <w:sz w:val="28"/>
                <w:lang w:eastAsia="zh-CN"/>
              </w:rPr>
            </w:pPr>
            <w:r w:rsidRPr="00B068BC">
              <w:rPr>
                <w:b/>
                <w:noProof/>
                <w:sz w:val="28"/>
                <w:lang w:eastAsia="zh-CN"/>
              </w:rPr>
              <w:t>36</w:t>
            </w:r>
            <w:r w:rsidR="00F10486" w:rsidRPr="00B068BC">
              <w:rPr>
                <w:b/>
                <w:noProof/>
                <w:sz w:val="28"/>
                <w:lang w:eastAsia="zh-CN"/>
              </w:rPr>
              <w:t>.133</w:t>
            </w:r>
          </w:p>
        </w:tc>
        <w:tc>
          <w:tcPr>
            <w:tcW w:w="709" w:type="dxa"/>
            <w:hideMark/>
          </w:tcPr>
          <w:p w14:paraId="44E5621E" w14:textId="77777777" w:rsidR="00F10486" w:rsidRPr="00B068BC" w:rsidRDefault="00F10486" w:rsidP="000223B0">
            <w:pPr>
              <w:pStyle w:val="CRCoverPage"/>
              <w:spacing w:after="0" w:line="276" w:lineRule="auto"/>
              <w:jc w:val="center"/>
              <w:rPr>
                <w:noProof/>
              </w:rPr>
            </w:pPr>
            <w:r w:rsidRPr="00B068BC">
              <w:rPr>
                <w:b/>
                <w:noProof/>
                <w:sz w:val="28"/>
              </w:rPr>
              <w:t>CR</w:t>
            </w:r>
          </w:p>
        </w:tc>
        <w:tc>
          <w:tcPr>
            <w:tcW w:w="1276" w:type="dxa"/>
            <w:shd w:val="pct30" w:color="FFFF00" w:fill="auto"/>
            <w:hideMark/>
          </w:tcPr>
          <w:p w14:paraId="2EF1E567" w14:textId="77777777" w:rsidR="00F10486" w:rsidRPr="00B068BC" w:rsidRDefault="00F10486" w:rsidP="000223B0">
            <w:pPr>
              <w:pStyle w:val="CRCoverPage"/>
              <w:spacing w:after="0" w:line="276" w:lineRule="auto"/>
              <w:jc w:val="center"/>
              <w:rPr>
                <w:noProof/>
                <w:lang w:eastAsia="zh-CN"/>
              </w:rPr>
            </w:pPr>
          </w:p>
        </w:tc>
        <w:tc>
          <w:tcPr>
            <w:tcW w:w="709" w:type="dxa"/>
            <w:hideMark/>
          </w:tcPr>
          <w:p w14:paraId="10FA655B" w14:textId="77777777" w:rsidR="00F10486" w:rsidRPr="00B068BC" w:rsidRDefault="00F10486" w:rsidP="000223B0">
            <w:pPr>
              <w:pStyle w:val="CRCoverPage"/>
              <w:tabs>
                <w:tab w:val="right" w:pos="625"/>
              </w:tabs>
              <w:spacing w:after="0" w:line="276" w:lineRule="auto"/>
              <w:jc w:val="center"/>
              <w:rPr>
                <w:noProof/>
              </w:rPr>
            </w:pPr>
            <w:r w:rsidRPr="00B068BC">
              <w:rPr>
                <w:b/>
                <w:bCs/>
                <w:noProof/>
                <w:sz w:val="28"/>
              </w:rPr>
              <w:t>rev</w:t>
            </w:r>
          </w:p>
        </w:tc>
        <w:tc>
          <w:tcPr>
            <w:tcW w:w="425" w:type="dxa"/>
            <w:shd w:val="pct30" w:color="FFFF00" w:fill="auto"/>
            <w:hideMark/>
          </w:tcPr>
          <w:p w14:paraId="710F0BBA" w14:textId="77777777" w:rsidR="00F10486" w:rsidRPr="00B068BC" w:rsidRDefault="00F10486" w:rsidP="000223B0">
            <w:pPr>
              <w:pStyle w:val="CRCoverPage"/>
              <w:spacing w:after="0" w:line="276" w:lineRule="auto"/>
              <w:rPr>
                <w:b/>
                <w:noProof/>
                <w:lang w:eastAsia="zh-CN"/>
              </w:rPr>
            </w:pPr>
          </w:p>
        </w:tc>
        <w:tc>
          <w:tcPr>
            <w:tcW w:w="2693" w:type="dxa"/>
            <w:hideMark/>
          </w:tcPr>
          <w:p w14:paraId="6941DD32" w14:textId="77777777" w:rsidR="00F10486" w:rsidRPr="00B068BC" w:rsidRDefault="00F10486" w:rsidP="000223B0">
            <w:pPr>
              <w:pStyle w:val="CRCoverPage"/>
              <w:tabs>
                <w:tab w:val="right" w:pos="1825"/>
              </w:tabs>
              <w:spacing w:after="0" w:line="276" w:lineRule="auto"/>
              <w:jc w:val="center"/>
              <w:rPr>
                <w:noProof/>
              </w:rPr>
            </w:pPr>
            <w:r w:rsidRPr="00B068BC">
              <w:rPr>
                <w:b/>
                <w:noProof/>
                <w:sz w:val="28"/>
                <w:szCs w:val="28"/>
              </w:rPr>
              <w:t>Current version:</w:t>
            </w:r>
          </w:p>
        </w:tc>
        <w:tc>
          <w:tcPr>
            <w:tcW w:w="1418" w:type="dxa"/>
            <w:shd w:val="pct30" w:color="FFFF00" w:fill="auto"/>
            <w:hideMark/>
          </w:tcPr>
          <w:p w14:paraId="1ECFC678" w14:textId="45FBF4B6" w:rsidR="00F10486" w:rsidRPr="00B068BC" w:rsidRDefault="00F10486" w:rsidP="000223B0">
            <w:pPr>
              <w:pStyle w:val="CRCoverPage"/>
              <w:spacing w:after="0" w:line="276" w:lineRule="auto"/>
              <w:rPr>
                <w:noProof/>
                <w:lang w:eastAsia="zh-CN"/>
              </w:rPr>
            </w:pPr>
            <w:r w:rsidRPr="00B068BC">
              <w:rPr>
                <w:b/>
                <w:noProof/>
                <w:sz w:val="28"/>
                <w:lang w:eastAsia="zh-CN"/>
              </w:rPr>
              <w:t>17.</w:t>
            </w:r>
            <w:r w:rsidR="00B068BC" w:rsidRPr="00B068BC">
              <w:rPr>
                <w:b/>
                <w:noProof/>
                <w:sz w:val="28"/>
                <w:lang w:eastAsia="zh-CN"/>
              </w:rPr>
              <w:t>4</w:t>
            </w:r>
            <w:r w:rsidRPr="00B068BC">
              <w:rPr>
                <w:b/>
                <w:noProof/>
                <w:sz w:val="28"/>
                <w:lang w:eastAsia="zh-CN"/>
              </w:rPr>
              <w:t>.0</w:t>
            </w:r>
          </w:p>
        </w:tc>
        <w:tc>
          <w:tcPr>
            <w:tcW w:w="143" w:type="dxa"/>
            <w:tcBorders>
              <w:top w:val="nil"/>
              <w:left w:val="nil"/>
              <w:bottom w:val="nil"/>
              <w:right w:val="single" w:sz="4" w:space="0" w:color="auto"/>
            </w:tcBorders>
          </w:tcPr>
          <w:p w14:paraId="23FDB460" w14:textId="77777777" w:rsidR="00F10486" w:rsidRPr="00B068BC" w:rsidRDefault="00F10486" w:rsidP="000223B0">
            <w:pPr>
              <w:pStyle w:val="CRCoverPage"/>
              <w:spacing w:after="0" w:line="276" w:lineRule="auto"/>
              <w:rPr>
                <w:noProof/>
              </w:rPr>
            </w:pPr>
          </w:p>
        </w:tc>
      </w:tr>
      <w:tr w:rsidR="00F10486" w:rsidRPr="00B068BC" w14:paraId="7C62CC02" w14:textId="77777777" w:rsidTr="000223B0">
        <w:tc>
          <w:tcPr>
            <w:tcW w:w="9641" w:type="dxa"/>
            <w:gridSpan w:val="9"/>
            <w:tcBorders>
              <w:top w:val="nil"/>
              <w:left w:val="single" w:sz="4" w:space="0" w:color="auto"/>
              <w:bottom w:val="nil"/>
              <w:right w:val="single" w:sz="4" w:space="0" w:color="auto"/>
            </w:tcBorders>
          </w:tcPr>
          <w:p w14:paraId="56E3CE00" w14:textId="77777777" w:rsidR="00F10486" w:rsidRPr="00B068BC" w:rsidRDefault="00F10486" w:rsidP="000223B0">
            <w:pPr>
              <w:pStyle w:val="CRCoverPage"/>
              <w:spacing w:after="0" w:line="276" w:lineRule="auto"/>
              <w:rPr>
                <w:noProof/>
              </w:rPr>
            </w:pPr>
          </w:p>
        </w:tc>
      </w:tr>
      <w:tr w:rsidR="00F10486" w:rsidRPr="00B068BC" w14:paraId="36F6DEB9" w14:textId="77777777" w:rsidTr="000223B0">
        <w:tc>
          <w:tcPr>
            <w:tcW w:w="9641" w:type="dxa"/>
            <w:gridSpan w:val="9"/>
            <w:tcBorders>
              <w:top w:val="single" w:sz="4" w:space="0" w:color="auto"/>
              <w:left w:val="nil"/>
              <w:bottom w:val="nil"/>
              <w:right w:val="nil"/>
            </w:tcBorders>
            <w:hideMark/>
          </w:tcPr>
          <w:p w14:paraId="75396C26" w14:textId="77777777" w:rsidR="00F10486" w:rsidRPr="00B068BC" w:rsidRDefault="00F10486" w:rsidP="000223B0">
            <w:pPr>
              <w:pStyle w:val="CRCoverPage"/>
              <w:spacing w:after="0" w:line="276" w:lineRule="auto"/>
              <w:jc w:val="center"/>
              <w:rPr>
                <w:rFonts w:cs="Arial"/>
                <w:i/>
                <w:noProof/>
              </w:rPr>
            </w:pPr>
            <w:r w:rsidRPr="00B068BC">
              <w:rPr>
                <w:rFonts w:cs="Arial"/>
                <w:i/>
                <w:noProof/>
              </w:rPr>
              <w:t xml:space="preserve">For </w:t>
            </w:r>
            <w:hyperlink r:id="rId13" w:anchor="_blank" w:history="1">
              <w:r w:rsidRPr="00B068BC">
                <w:rPr>
                  <w:rStyle w:val="a8"/>
                  <w:rFonts w:cs="Arial"/>
                  <w:b/>
                  <w:i/>
                  <w:noProof/>
                  <w:color w:val="FF0000"/>
                </w:rPr>
                <w:t>HE</w:t>
              </w:r>
              <w:bookmarkStart w:id="3" w:name="_Hlt497126619"/>
              <w:r w:rsidRPr="00B068BC">
                <w:rPr>
                  <w:rStyle w:val="a8"/>
                  <w:rFonts w:cs="Arial"/>
                  <w:b/>
                  <w:i/>
                  <w:noProof/>
                  <w:color w:val="FF0000"/>
                </w:rPr>
                <w:t>L</w:t>
              </w:r>
              <w:bookmarkEnd w:id="3"/>
              <w:r w:rsidRPr="00B068BC">
                <w:rPr>
                  <w:rStyle w:val="a8"/>
                  <w:rFonts w:cs="Arial"/>
                  <w:b/>
                  <w:i/>
                  <w:noProof/>
                  <w:color w:val="FF0000"/>
                </w:rPr>
                <w:t>P</w:t>
              </w:r>
            </w:hyperlink>
            <w:r w:rsidRPr="00B068BC">
              <w:rPr>
                <w:rFonts w:cs="Arial"/>
                <w:b/>
                <w:i/>
                <w:noProof/>
                <w:color w:val="FF0000"/>
              </w:rPr>
              <w:t xml:space="preserve"> </w:t>
            </w:r>
            <w:r w:rsidRPr="00B068BC">
              <w:rPr>
                <w:rFonts w:cs="Arial"/>
                <w:i/>
                <w:noProof/>
              </w:rPr>
              <w:t xml:space="preserve">on using this form: comprehensive instructions can be found at </w:t>
            </w:r>
            <w:r w:rsidRPr="00B068BC">
              <w:rPr>
                <w:rFonts w:cs="Arial"/>
                <w:i/>
                <w:noProof/>
              </w:rPr>
              <w:br/>
            </w:r>
            <w:hyperlink r:id="rId14" w:history="1">
              <w:r w:rsidRPr="00B068BC">
                <w:rPr>
                  <w:rStyle w:val="a8"/>
                  <w:rFonts w:cs="Arial"/>
                  <w:i/>
                  <w:noProof/>
                </w:rPr>
                <w:t>http://www.3gpp.org/Change-Requests</w:t>
              </w:r>
            </w:hyperlink>
            <w:r w:rsidRPr="00B068BC">
              <w:rPr>
                <w:rFonts w:cs="Arial"/>
                <w:i/>
                <w:noProof/>
              </w:rPr>
              <w:t>.</w:t>
            </w:r>
          </w:p>
        </w:tc>
      </w:tr>
      <w:tr w:rsidR="00F10486" w:rsidRPr="00B068BC" w14:paraId="08D164A0" w14:textId="77777777" w:rsidTr="000223B0">
        <w:tc>
          <w:tcPr>
            <w:tcW w:w="9641" w:type="dxa"/>
            <w:gridSpan w:val="9"/>
          </w:tcPr>
          <w:p w14:paraId="37CB2EDB" w14:textId="77777777" w:rsidR="00F10486" w:rsidRPr="00B068BC" w:rsidRDefault="00F10486" w:rsidP="000223B0">
            <w:pPr>
              <w:pStyle w:val="CRCoverPage"/>
              <w:spacing w:after="0" w:line="276" w:lineRule="auto"/>
              <w:rPr>
                <w:noProof/>
                <w:sz w:val="8"/>
                <w:szCs w:val="8"/>
              </w:rPr>
            </w:pPr>
          </w:p>
        </w:tc>
      </w:tr>
    </w:tbl>
    <w:p w14:paraId="640DF22A" w14:textId="77777777" w:rsidR="00F10486" w:rsidRPr="00B068BC" w:rsidRDefault="00F10486" w:rsidP="00F1048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10486" w:rsidRPr="00B068BC" w14:paraId="3008619B" w14:textId="77777777" w:rsidTr="000223B0">
        <w:tc>
          <w:tcPr>
            <w:tcW w:w="2835" w:type="dxa"/>
            <w:hideMark/>
          </w:tcPr>
          <w:p w14:paraId="06101D43" w14:textId="77777777" w:rsidR="00F10486" w:rsidRPr="00B068BC" w:rsidRDefault="00F10486" w:rsidP="000223B0">
            <w:pPr>
              <w:pStyle w:val="CRCoverPage"/>
              <w:tabs>
                <w:tab w:val="right" w:pos="2751"/>
              </w:tabs>
              <w:spacing w:after="0" w:line="276" w:lineRule="auto"/>
              <w:rPr>
                <w:b/>
                <w:i/>
                <w:noProof/>
              </w:rPr>
            </w:pPr>
            <w:r w:rsidRPr="00B068BC">
              <w:rPr>
                <w:b/>
                <w:i/>
                <w:noProof/>
              </w:rPr>
              <w:t>Proposed change affects:</w:t>
            </w:r>
          </w:p>
        </w:tc>
        <w:tc>
          <w:tcPr>
            <w:tcW w:w="1418" w:type="dxa"/>
            <w:hideMark/>
          </w:tcPr>
          <w:p w14:paraId="333F4B50" w14:textId="77777777" w:rsidR="00F10486" w:rsidRPr="00B068BC" w:rsidRDefault="00F10486" w:rsidP="000223B0">
            <w:pPr>
              <w:pStyle w:val="CRCoverPage"/>
              <w:spacing w:after="0" w:line="276" w:lineRule="auto"/>
              <w:jc w:val="right"/>
              <w:rPr>
                <w:noProof/>
              </w:rPr>
            </w:pPr>
            <w:r w:rsidRPr="00B068B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3909D7" w14:textId="77777777" w:rsidR="00F10486" w:rsidRPr="00B068BC" w:rsidRDefault="00F10486" w:rsidP="000223B0">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14:paraId="0D3B456A" w14:textId="77777777" w:rsidR="00F10486" w:rsidRPr="00B068BC" w:rsidRDefault="00F10486" w:rsidP="000223B0">
            <w:pPr>
              <w:pStyle w:val="CRCoverPage"/>
              <w:spacing w:after="0" w:line="276" w:lineRule="auto"/>
              <w:jc w:val="right"/>
              <w:rPr>
                <w:noProof/>
                <w:u w:val="single"/>
              </w:rPr>
            </w:pPr>
            <w:r w:rsidRPr="00B068B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5E2B1D9" w14:textId="77777777" w:rsidR="00F10486" w:rsidRPr="00B068BC" w:rsidRDefault="00F10486" w:rsidP="000223B0">
            <w:pPr>
              <w:pStyle w:val="CRCoverPage"/>
              <w:spacing w:after="0" w:line="276" w:lineRule="auto"/>
              <w:jc w:val="center"/>
              <w:rPr>
                <w:b/>
                <w:caps/>
                <w:noProof/>
              </w:rPr>
            </w:pPr>
            <w:r w:rsidRPr="00B068BC">
              <w:rPr>
                <w:b/>
                <w:caps/>
                <w:noProof/>
                <w:lang w:eastAsia="zh-CN"/>
              </w:rPr>
              <w:t>X</w:t>
            </w:r>
          </w:p>
        </w:tc>
        <w:tc>
          <w:tcPr>
            <w:tcW w:w="2126" w:type="dxa"/>
            <w:hideMark/>
          </w:tcPr>
          <w:p w14:paraId="54CDB077" w14:textId="77777777" w:rsidR="00F10486" w:rsidRPr="00B068BC" w:rsidRDefault="00F10486" w:rsidP="000223B0">
            <w:pPr>
              <w:pStyle w:val="CRCoverPage"/>
              <w:spacing w:after="0" w:line="276" w:lineRule="auto"/>
              <w:jc w:val="right"/>
              <w:rPr>
                <w:noProof/>
                <w:u w:val="single"/>
              </w:rPr>
            </w:pPr>
            <w:r w:rsidRPr="00B068B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F7AEE0" w14:textId="77777777" w:rsidR="00F10486" w:rsidRPr="00B068BC" w:rsidRDefault="00F10486" w:rsidP="000223B0">
            <w:pPr>
              <w:pStyle w:val="CRCoverPage"/>
              <w:spacing w:after="0" w:line="276" w:lineRule="auto"/>
              <w:jc w:val="center"/>
              <w:rPr>
                <w:b/>
                <w:caps/>
                <w:noProof/>
              </w:rPr>
            </w:pPr>
          </w:p>
        </w:tc>
        <w:tc>
          <w:tcPr>
            <w:tcW w:w="1418" w:type="dxa"/>
            <w:hideMark/>
          </w:tcPr>
          <w:p w14:paraId="45FCCBEC" w14:textId="77777777" w:rsidR="00F10486" w:rsidRPr="00B068BC" w:rsidRDefault="00F10486" w:rsidP="000223B0">
            <w:pPr>
              <w:pStyle w:val="CRCoverPage"/>
              <w:spacing w:after="0" w:line="276" w:lineRule="auto"/>
              <w:jc w:val="right"/>
              <w:rPr>
                <w:noProof/>
              </w:rPr>
            </w:pPr>
            <w:r w:rsidRPr="00B068B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280304" w14:textId="77777777" w:rsidR="00F10486" w:rsidRPr="00B068BC" w:rsidRDefault="00F10486" w:rsidP="000223B0">
            <w:pPr>
              <w:pStyle w:val="CRCoverPage"/>
              <w:spacing w:after="0" w:line="276" w:lineRule="auto"/>
              <w:jc w:val="center"/>
              <w:rPr>
                <w:b/>
                <w:bCs/>
                <w:caps/>
                <w:noProof/>
              </w:rPr>
            </w:pPr>
          </w:p>
        </w:tc>
      </w:tr>
    </w:tbl>
    <w:p w14:paraId="4C955724" w14:textId="77777777" w:rsidR="00F10486" w:rsidRPr="00B068BC" w:rsidRDefault="00F10486" w:rsidP="00F1048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141"/>
        <w:gridCol w:w="143"/>
        <w:gridCol w:w="567"/>
        <w:gridCol w:w="1701"/>
        <w:gridCol w:w="710"/>
        <w:gridCol w:w="284"/>
        <w:gridCol w:w="424"/>
        <w:gridCol w:w="993"/>
        <w:gridCol w:w="2128"/>
      </w:tblGrid>
      <w:tr w:rsidR="00F10486" w:rsidRPr="00B068BC" w14:paraId="735568F6" w14:textId="77777777" w:rsidTr="00D44231">
        <w:tc>
          <w:tcPr>
            <w:tcW w:w="9645" w:type="dxa"/>
            <w:gridSpan w:val="12"/>
          </w:tcPr>
          <w:p w14:paraId="183CE622" w14:textId="77777777" w:rsidR="00F10486" w:rsidRPr="00B068BC" w:rsidRDefault="00F10486" w:rsidP="000223B0">
            <w:pPr>
              <w:pStyle w:val="CRCoverPage"/>
              <w:spacing w:after="0" w:line="276" w:lineRule="auto"/>
              <w:rPr>
                <w:noProof/>
                <w:sz w:val="8"/>
                <w:szCs w:val="8"/>
              </w:rPr>
            </w:pPr>
          </w:p>
        </w:tc>
      </w:tr>
      <w:tr w:rsidR="00F10486" w:rsidRPr="00B068BC" w14:paraId="58F8E5B3" w14:textId="77777777" w:rsidTr="00D44231">
        <w:tc>
          <w:tcPr>
            <w:tcW w:w="1845" w:type="dxa"/>
            <w:tcBorders>
              <w:top w:val="single" w:sz="4" w:space="0" w:color="auto"/>
              <w:left w:val="single" w:sz="4" w:space="0" w:color="auto"/>
              <w:bottom w:val="nil"/>
              <w:right w:val="nil"/>
            </w:tcBorders>
            <w:hideMark/>
          </w:tcPr>
          <w:p w14:paraId="2EA89191" w14:textId="77777777" w:rsidR="00F10486" w:rsidRPr="00B068BC" w:rsidRDefault="00F10486" w:rsidP="000223B0">
            <w:pPr>
              <w:pStyle w:val="CRCoverPage"/>
              <w:tabs>
                <w:tab w:val="right" w:pos="1759"/>
              </w:tabs>
              <w:spacing w:after="0" w:line="276" w:lineRule="auto"/>
              <w:rPr>
                <w:b/>
                <w:i/>
                <w:noProof/>
              </w:rPr>
            </w:pPr>
            <w:r w:rsidRPr="00B068BC">
              <w:rPr>
                <w:b/>
                <w:i/>
                <w:noProof/>
              </w:rPr>
              <w:t>Title:</w:t>
            </w:r>
            <w:r w:rsidRPr="00B068BC">
              <w:rPr>
                <w:b/>
                <w:i/>
                <w:noProof/>
              </w:rPr>
              <w:tab/>
            </w:r>
          </w:p>
        </w:tc>
        <w:tc>
          <w:tcPr>
            <w:tcW w:w="7800" w:type="dxa"/>
            <w:gridSpan w:val="11"/>
            <w:tcBorders>
              <w:top w:val="single" w:sz="4" w:space="0" w:color="auto"/>
              <w:left w:val="nil"/>
              <w:bottom w:val="nil"/>
              <w:right w:val="single" w:sz="4" w:space="0" w:color="auto"/>
            </w:tcBorders>
            <w:shd w:val="pct30" w:color="FFFF00" w:fill="auto"/>
            <w:hideMark/>
          </w:tcPr>
          <w:p w14:paraId="13E5263E" w14:textId="1EA5495B" w:rsidR="00F10486" w:rsidRPr="00B068BC" w:rsidRDefault="00F10486" w:rsidP="000223B0">
            <w:pPr>
              <w:pStyle w:val="CRCoverPage"/>
              <w:spacing w:after="0" w:line="276" w:lineRule="auto"/>
              <w:ind w:left="100"/>
              <w:rPr>
                <w:rFonts w:cs="Arial"/>
                <w:lang w:eastAsia="zh-CN"/>
              </w:rPr>
            </w:pPr>
            <w:r w:rsidRPr="00B068BC">
              <w:rPr>
                <w:rFonts w:cs="Arial"/>
              </w:rPr>
              <w:t xml:space="preserve">Draft CR to TS </w:t>
            </w:r>
            <w:r w:rsidR="000823DE" w:rsidRPr="00B068BC">
              <w:rPr>
                <w:rFonts w:cs="Arial"/>
              </w:rPr>
              <w:t>36</w:t>
            </w:r>
            <w:r w:rsidRPr="00B068BC">
              <w:rPr>
                <w:rFonts w:cs="Arial"/>
              </w:rPr>
              <w:t>.133 on SCG Activation and deactivation delay</w:t>
            </w:r>
          </w:p>
        </w:tc>
      </w:tr>
      <w:tr w:rsidR="00F10486" w:rsidRPr="00B068BC" w14:paraId="01A8AD27" w14:textId="77777777" w:rsidTr="00D44231">
        <w:tc>
          <w:tcPr>
            <w:tcW w:w="1845" w:type="dxa"/>
            <w:tcBorders>
              <w:top w:val="nil"/>
              <w:left w:val="single" w:sz="4" w:space="0" w:color="auto"/>
              <w:bottom w:val="nil"/>
              <w:right w:val="nil"/>
            </w:tcBorders>
          </w:tcPr>
          <w:p w14:paraId="5F90E150" w14:textId="77777777" w:rsidR="00F10486" w:rsidRPr="00B068BC" w:rsidRDefault="00F10486" w:rsidP="000223B0">
            <w:pPr>
              <w:pStyle w:val="CRCoverPage"/>
              <w:spacing w:after="0" w:line="276" w:lineRule="auto"/>
              <w:rPr>
                <w:b/>
                <w:i/>
                <w:noProof/>
                <w:sz w:val="8"/>
                <w:szCs w:val="8"/>
              </w:rPr>
            </w:pPr>
          </w:p>
        </w:tc>
        <w:tc>
          <w:tcPr>
            <w:tcW w:w="7800" w:type="dxa"/>
            <w:gridSpan w:val="11"/>
            <w:tcBorders>
              <w:top w:val="nil"/>
              <w:left w:val="nil"/>
              <w:bottom w:val="nil"/>
              <w:right w:val="single" w:sz="4" w:space="0" w:color="auto"/>
            </w:tcBorders>
          </w:tcPr>
          <w:p w14:paraId="5420995F" w14:textId="77777777" w:rsidR="00F10486" w:rsidRPr="00B068BC" w:rsidRDefault="00F10486" w:rsidP="000223B0">
            <w:pPr>
              <w:pStyle w:val="CRCoverPage"/>
              <w:spacing w:after="0" w:line="276" w:lineRule="auto"/>
              <w:rPr>
                <w:rFonts w:cs="Arial"/>
                <w:b/>
                <w:i/>
                <w:noProof/>
                <w:sz w:val="8"/>
                <w:szCs w:val="8"/>
              </w:rPr>
            </w:pPr>
          </w:p>
        </w:tc>
      </w:tr>
      <w:tr w:rsidR="00F10486" w:rsidRPr="00B068BC" w14:paraId="66AC74B0" w14:textId="77777777" w:rsidTr="00D44231">
        <w:tc>
          <w:tcPr>
            <w:tcW w:w="1845" w:type="dxa"/>
            <w:tcBorders>
              <w:top w:val="nil"/>
              <w:left w:val="single" w:sz="4" w:space="0" w:color="auto"/>
              <w:bottom w:val="nil"/>
              <w:right w:val="nil"/>
            </w:tcBorders>
            <w:hideMark/>
          </w:tcPr>
          <w:p w14:paraId="3F076A44" w14:textId="77777777" w:rsidR="00F10486" w:rsidRPr="00B068BC" w:rsidRDefault="00F10486" w:rsidP="000223B0">
            <w:pPr>
              <w:pStyle w:val="CRCoverPage"/>
              <w:tabs>
                <w:tab w:val="right" w:pos="1759"/>
              </w:tabs>
              <w:spacing w:after="0" w:line="276" w:lineRule="auto"/>
              <w:rPr>
                <w:b/>
                <w:i/>
                <w:noProof/>
              </w:rPr>
            </w:pPr>
            <w:r w:rsidRPr="00B068BC">
              <w:rPr>
                <w:b/>
                <w:i/>
                <w:noProof/>
              </w:rPr>
              <w:t>Source to WG:</w:t>
            </w:r>
          </w:p>
        </w:tc>
        <w:tc>
          <w:tcPr>
            <w:tcW w:w="7800" w:type="dxa"/>
            <w:gridSpan w:val="11"/>
            <w:tcBorders>
              <w:top w:val="nil"/>
              <w:left w:val="nil"/>
              <w:bottom w:val="nil"/>
              <w:right w:val="single" w:sz="4" w:space="0" w:color="auto"/>
            </w:tcBorders>
            <w:shd w:val="pct30" w:color="FFFF00" w:fill="auto"/>
            <w:hideMark/>
          </w:tcPr>
          <w:p w14:paraId="1A8475EB" w14:textId="77777777" w:rsidR="00F10486" w:rsidRPr="00B068BC" w:rsidRDefault="00F10486" w:rsidP="000223B0">
            <w:pPr>
              <w:pStyle w:val="CRCoverPage"/>
              <w:spacing w:after="0" w:line="276" w:lineRule="auto"/>
              <w:ind w:left="100"/>
              <w:rPr>
                <w:rFonts w:cs="Arial"/>
                <w:sz w:val="21"/>
                <w:szCs w:val="21"/>
                <w:lang w:eastAsia="zh-CN"/>
              </w:rPr>
            </w:pPr>
            <w:r w:rsidRPr="00B068BC">
              <w:rPr>
                <w:rFonts w:cs="Arial"/>
                <w:lang w:eastAsia="zh-CN"/>
              </w:rPr>
              <w:t>OPPO</w:t>
            </w:r>
          </w:p>
        </w:tc>
      </w:tr>
      <w:tr w:rsidR="00F10486" w:rsidRPr="00B068BC" w14:paraId="20D4D6C5" w14:textId="77777777" w:rsidTr="00D44231">
        <w:tc>
          <w:tcPr>
            <w:tcW w:w="1845" w:type="dxa"/>
            <w:tcBorders>
              <w:top w:val="nil"/>
              <w:left w:val="single" w:sz="4" w:space="0" w:color="auto"/>
              <w:bottom w:val="nil"/>
              <w:right w:val="nil"/>
            </w:tcBorders>
            <w:hideMark/>
          </w:tcPr>
          <w:p w14:paraId="0105663F" w14:textId="77777777" w:rsidR="00F10486" w:rsidRPr="00B068BC" w:rsidRDefault="00F10486" w:rsidP="000223B0">
            <w:pPr>
              <w:pStyle w:val="CRCoverPage"/>
              <w:tabs>
                <w:tab w:val="right" w:pos="1759"/>
              </w:tabs>
              <w:spacing w:after="0" w:line="276" w:lineRule="auto"/>
              <w:rPr>
                <w:b/>
                <w:i/>
                <w:noProof/>
              </w:rPr>
            </w:pPr>
            <w:r w:rsidRPr="00B068BC">
              <w:rPr>
                <w:b/>
                <w:i/>
                <w:noProof/>
              </w:rPr>
              <w:t>Source to TSG:</w:t>
            </w:r>
          </w:p>
        </w:tc>
        <w:tc>
          <w:tcPr>
            <w:tcW w:w="7800" w:type="dxa"/>
            <w:gridSpan w:val="11"/>
            <w:tcBorders>
              <w:top w:val="nil"/>
              <w:left w:val="nil"/>
              <w:bottom w:val="nil"/>
              <w:right w:val="single" w:sz="4" w:space="0" w:color="auto"/>
            </w:tcBorders>
            <w:shd w:val="pct30" w:color="FFFF00" w:fill="auto"/>
            <w:hideMark/>
          </w:tcPr>
          <w:p w14:paraId="47303E5A" w14:textId="77777777" w:rsidR="00F10486" w:rsidRPr="00B068BC" w:rsidRDefault="00F10486" w:rsidP="000223B0">
            <w:pPr>
              <w:pStyle w:val="CRCoverPage"/>
              <w:spacing w:after="0" w:line="276" w:lineRule="auto"/>
              <w:ind w:left="100"/>
              <w:rPr>
                <w:rFonts w:cs="Arial"/>
                <w:noProof/>
                <w:lang w:eastAsia="zh-CN"/>
              </w:rPr>
            </w:pPr>
            <w:r w:rsidRPr="00B068BC">
              <w:rPr>
                <w:rFonts w:cs="Arial"/>
                <w:noProof/>
                <w:lang w:eastAsia="zh-CN"/>
              </w:rPr>
              <w:t>RAN4</w:t>
            </w:r>
          </w:p>
        </w:tc>
      </w:tr>
      <w:tr w:rsidR="00F10486" w:rsidRPr="00B068BC" w14:paraId="61ACBBEF" w14:textId="77777777" w:rsidTr="00D44231">
        <w:tc>
          <w:tcPr>
            <w:tcW w:w="1845" w:type="dxa"/>
            <w:tcBorders>
              <w:top w:val="nil"/>
              <w:left w:val="single" w:sz="4" w:space="0" w:color="auto"/>
              <w:bottom w:val="nil"/>
              <w:right w:val="nil"/>
            </w:tcBorders>
          </w:tcPr>
          <w:p w14:paraId="203FFADE" w14:textId="77777777" w:rsidR="00F10486" w:rsidRPr="00B068BC" w:rsidRDefault="00F10486" w:rsidP="000223B0">
            <w:pPr>
              <w:pStyle w:val="CRCoverPage"/>
              <w:spacing w:after="0" w:line="276" w:lineRule="auto"/>
              <w:rPr>
                <w:b/>
                <w:i/>
                <w:noProof/>
                <w:sz w:val="8"/>
                <w:szCs w:val="8"/>
              </w:rPr>
            </w:pPr>
          </w:p>
        </w:tc>
        <w:tc>
          <w:tcPr>
            <w:tcW w:w="7800" w:type="dxa"/>
            <w:gridSpan w:val="11"/>
            <w:tcBorders>
              <w:top w:val="nil"/>
              <w:left w:val="nil"/>
              <w:bottom w:val="nil"/>
              <w:right w:val="single" w:sz="4" w:space="0" w:color="auto"/>
            </w:tcBorders>
          </w:tcPr>
          <w:p w14:paraId="5187CC12" w14:textId="77777777" w:rsidR="00F10486" w:rsidRPr="00B068BC" w:rsidRDefault="00F10486" w:rsidP="000223B0">
            <w:pPr>
              <w:pStyle w:val="CRCoverPage"/>
              <w:spacing w:after="0" w:line="276" w:lineRule="auto"/>
              <w:rPr>
                <w:noProof/>
                <w:sz w:val="8"/>
                <w:szCs w:val="8"/>
              </w:rPr>
            </w:pPr>
          </w:p>
        </w:tc>
      </w:tr>
      <w:tr w:rsidR="00F10486" w:rsidRPr="00B068BC" w14:paraId="2F519BEC" w14:textId="77777777" w:rsidTr="00D44231">
        <w:tc>
          <w:tcPr>
            <w:tcW w:w="1845" w:type="dxa"/>
            <w:tcBorders>
              <w:top w:val="nil"/>
              <w:left w:val="single" w:sz="4" w:space="0" w:color="auto"/>
              <w:bottom w:val="nil"/>
              <w:right w:val="nil"/>
            </w:tcBorders>
            <w:hideMark/>
          </w:tcPr>
          <w:p w14:paraId="3AB2A128" w14:textId="77777777" w:rsidR="00F10486" w:rsidRPr="00B068BC" w:rsidRDefault="00F10486" w:rsidP="000223B0">
            <w:pPr>
              <w:pStyle w:val="CRCoverPage"/>
              <w:tabs>
                <w:tab w:val="right" w:pos="1759"/>
              </w:tabs>
              <w:spacing w:after="0" w:line="276" w:lineRule="auto"/>
              <w:rPr>
                <w:b/>
                <w:i/>
                <w:noProof/>
              </w:rPr>
            </w:pPr>
            <w:r w:rsidRPr="00B068BC">
              <w:rPr>
                <w:b/>
                <w:i/>
                <w:noProof/>
              </w:rPr>
              <w:t>Work item code:</w:t>
            </w:r>
          </w:p>
        </w:tc>
        <w:tc>
          <w:tcPr>
            <w:tcW w:w="3261" w:type="dxa"/>
            <w:gridSpan w:val="6"/>
            <w:shd w:val="pct30" w:color="FFFF00" w:fill="auto"/>
            <w:hideMark/>
          </w:tcPr>
          <w:p w14:paraId="71DD537F" w14:textId="77777777" w:rsidR="00F10486" w:rsidRPr="00B068BC" w:rsidRDefault="00F10486" w:rsidP="000223B0">
            <w:pPr>
              <w:pStyle w:val="CRCoverPage"/>
              <w:spacing w:after="0" w:line="276" w:lineRule="auto"/>
              <w:ind w:left="100"/>
              <w:rPr>
                <w:rFonts w:ascii="Times New Roman" w:hAnsi="Times New Roman"/>
                <w:noProof/>
              </w:rPr>
            </w:pPr>
            <w:r w:rsidRPr="00B068BC">
              <w:rPr>
                <w:noProof/>
              </w:rPr>
              <w:t>LTE_NR_DC_enh2</w:t>
            </w:r>
          </w:p>
        </w:tc>
        <w:tc>
          <w:tcPr>
            <w:tcW w:w="994" w:type="dxa"/>
            <w:gridSpan w:val="2"/>
          </w:tcPr>
          <w:p w14:paraId="52D9126A" w14:textId="77777777" w:rsidR="00F10486" w:rsidRPr="00B068BC" w:rsidRDefault="00F10486" w:rsidP="000223B0">
            <w:pPr>
              <w:pStyle w:val="CRCoverPage"/>
              <w:spacing w:after="0" w:line="276" w:lineRule="auto"/>
              <w:ind w:right="100"/>
              <w:rPr>
                <w:noProof/>
              </w:rPr>
            </w:pPr>
          </w:p>
        </w:tc>
        <w:tc>
          <w:tcPr>
            <w:tcW w:w="1417" w:type="dxa"/>
            <w:gridSpan w:val="2"/>
            <w:hideMark/>
          </w:tcPr>
          <w:p w14:paraId="6CA46045" w14:textId="77777777" w:rsidR="00F10486" w:rsidRPr="00B068BC" w:rsidRDefault="00F10486" w:rsidP="000223B0">
            <w:pPr>
              <w:pStyle w:val="CRCoverPage"/>
              <w:spacing w:after="0" w:line="276" w:lineRule="auto"/>
              <w:jc w:val="right"/>
              <w:rPr>
                <w:noProof/>
              </w:rPr>
            </w:pPr>
            <w:r w:rsidRPr="00B068BC">
              <w:rPr>
                <w:b/>
                <w:i/>
                <w:noProof/>
              </w:rPr>
              <w:t>Date:</w:t>
            </w:r>
          </w:p>
        </w:tc>
        <w:tc>
          <w:tcPr>
            <w:tcW w:w="2128" w:type="dxa"/>
            <w:tcBorders>
              <w:top w:val="nil"/>
              <w:left w:val="nil"/>
              <w:bottom w:val="nil"/>
              <w:right w:val="single" w:sz="4" w:space="0" w:color="auto"/>
            </w:tcBorders>
            <w:shd w:val="pct30" w:color="FFFF00" w:fill="auto"/>
            <w:hideMark/>
          </w:tcPr>
          <w:p w14:paraId="790E2941" w14:textId="3B5D7700" w:rsidR="00F10486" w:rsidRPr="00B068BC" w:rsidRDefault="00F10486" w:rsidP="000223B0">
            <w:pPr>
              <w:pStyle w:val="CRCoverPage"/>
              <w:spacing w:after="0" w:line="276" w:lineRule="auto"/>
              <w:ind w:left="100"/>
              <w:rPr>
                <w:rFonts w:ascii="Times New Roman" w:hAnsi="Times New Roman"/>
                <w:noProof/>
              </w:rPr>
            </w:pPr>
            <w:r w:rsidRPr="00B068BC">
              <w:rPr>
                <w:noProof/>
              </w:rPr>
              <w:fldChar w:fldCharType="begin"/>
            </w:r>
            <w:r w:rsidRPr="00B068BC">
              <w:rPr>
                <w:noProof/>
              </w:rPr>
              <w:instrText xml:space="preserve"> DOCPROPERTY  ResDate  \* MERGEFORMAT </w:instrText>
            </w:r>
            <w:r w:rsidRPr="00B068BC">
              <w:rPr>
                <w:noProof/>
              </w:rPr>
              <w:fldChar w:fldCharType="separate"/>
            </w:r>
            <w:r w:rsidRPr="00B068BC">
              <w:rPr>
                <w:noProof/>
              </w:rPr>
              <w:t>202</w:t>
            </w:r>
            <w:r w:rsidRPr="00B068BC">
              <w:rPr>
                <w:rFonts w:hint="eastAsia"/>
                <w:noProof/>
                <w:lang w:eastAsia="zh-CN"/>
              </w:rPr>
              <w:t>2</w:t>
            </w:r>
            <w:r w:rsidRPr="00B068BC">
              <w:rPr>
                <w:noProof/>
              </w:rPr>
              <w:t>-</w:t>
            </w:r>
            <w:r w:rsidRPr="00B068BC">
              <w:rPr>
                <w:rFonts w:hint="eastAsia"/>
                <w:noProof/>
                <w:lang w:eastAsia="zh-CN"/>
              </w:rPr>
              <w:t>0</w:t>
            </w:r>
            <w:r w:rsidR="00D44231">
              <w:rPr>
                <w:noProof/>
                <w:lang w:eastAsia="zh-CN"/>
              </w:rPr>
              <w:t>3</w:t>
            </w:r>
            <w:r w:rsidRPr="00B068BC">
              <w:rPr>
                <w:noProof/>
              </w:rPr>
              <w:t>-</w:t>
            </w:r>
            <w:r w:rsidRPr="00B068BC">
              <w:rPr>
                <w:noProof/>
              </w:rPr>
              <w:fldChar w:fldCharType="end"/>
            </w:r>
            <w:r w:rsidRPr="00B068BC">
              <w:rPr>
                <w:rFonts w:hint="eastAsia"/>
                <w:noProof/>
                <w:lang w:eastAsia="zh-CN"/>
              </w:rPr>
              <w:t>0</w:t>
            </w:r>
            <w:r w:rsidR="00D44231">
              <w:rPr>
                <w:noProof/>
                <w:lang w:eastAsia="zh-CN"/>
              </w:rPr>
              <w:t>1</w:t>
            </w:r>
          </w:p>
        </w:tc>
      </w:tr>
      <w:tr w:rsidR="00F10486" w:rsidRPr="00B068BC" w14:paraId="4E9BF35A" w14:textId="77777777" w:rsidTr="00D44231">
        <w:tc>
          <w:tcPr>
            <w:tcW w:w="1845" w:type="dxa"/>
            <w:tcBorders>
              <w:top w:val="nil"/>
              <w:left w:val="single" w:sz="4" w:space="0" w:color="auto"/>
              <w:bottom w:val="nil"/>
              <w:right w:val="nil"/>
            </w:tcBorders>
          </w:tcPr>
          <w:p w14:paraId="68D78992" w14:textId="77777777" w:rsidR="00F10486" w:rsidRPr="00B068BC" w:rsidRDefault="00F10486" w:rsidP="000223B0">
            <w:pPr>
              <w:pStyle w:val="CRCoverPage"/>
              <w:spacing w:after="0" w:line="276" w:lineRule="auto"/>
              <w:rPr>
                <w:b/>
                <w:i/>
                <w:noProof/>
                <w:sz w:val="8"/>
                <w:szCs w:val="8"/>
              </w:rPr>
            </w:pPr>
          </w:p>
        </w:tc>
        <w:tc>
          <w:tcPr>
            <w:tcW w:w="1560" w:type="dxa"/>
            <w:gridSpan w:val="5"/>
          </w:tcPr>
          <w:p w14:paraId="2FC581E7" w14:textId="77777777" w:rsidR="00F10486" w:rsidRPr="00B068BC" w:rsidRDefault="00F10486" w:rsidP="000223B0">
            <w:pPr>
              <w:pStyle w:val="CRCoverPage"/>
              <w:spacing w:after="0" w:line="276" w:lineRule="auto"/>
              <w:rPr>
                <w:noProof/>
                <w:sz w:val="8"/>
                <w:szCs w:val="8"/>
              </w:rPr>
            </w:pPr>
          </w:p>
        </w:tc>
        <w:tc>
          <w:tcPr>
            <w:tcW w:w="2695" w:type="dxa"/>
            <w:gridSpan w:val="3"/>
          </w:tcPr>
          <w:p w14:paraId="471548EB" w14:textId="77777777" w:rsidR="00F10486" w:rsidRPr="00B068BC" w:rsidRDefault="00F10486" w:rsidP="000223B0">
            <w:pPr>
              <w:pStyle w:val="CRCoverPage"/>
              <w:spacing w:after="0" w:line="276" w:lineRule="auto"/>
              <w:rPr>
                <w:noProof/>
                <w:sz w:val="8"/>
                <w:szCs w:val="8"/>
              </w:rPr>
            </w:pPr>
          </w:p>
        </w:tc>
        <w:tc>
          <w:tcPr>
            <w:tcW w:w="1417" w:type="dxa"/>
            <w:gridSpan w:val="2"/>
          </w:tcPr>
          <w:p w14:paraId="169B3C96" w14:textId="77777777" w:rsidR="00F10486" w:rsidRPr="00B068BC" w:rsidRDefault="00F10486" w:rsidP="000223B0">
            <w:pPr>
              <w:pStyle w:val="CRCoverPage"/>
              <w:spacing w:after="0" w:line="276" w:lineRule="auto"/>
              <w:rPr>
                <w:noProof/>
                <w:sz w:val="8"/>
                <w:szCs w:val="8"/>
              </w:rPr>
            </w:pPr>
          </w:p>
        </w:tc>
        <w:tc>
          <w:tcPr>
            <w:tcW w:w="2128" w:type="dxa"/>
            <w:tcBorders>
              <w:top w:val="nil"/>
              <w:left w:val="nil"/>
              <w:bottom w:val="nil"/>
              <w:right w:val="single" w:sz="4" w:space="0" w:color="auto"/>
            </w:tcBorders>
          </w:tcPr>
          <w:p w14:paraId="5C6FF878" w14:textId="77777777" w:rsidR="00F10486" w:rsidRPr="00B068BC" w:rsidRDefault="00F10486" w:rsidP="000223B0">
            <w:pPr>
              <w:pStyle w:val="CRCoverPage"/>
              <w:spacing w:after="0" w:line="276" w:lineRule="auto"/>
              <w:rPr>
                <w:noProof/>
                <w:sz w:val="8"/>
                <w:szCs w:val="8"/>
              </w:rPr>
            </w:pPr>
          </w:p>
        </w:tc>
      </w:tr>
      <w:tr w:rsidR="00F10486" w:rsidRPr="00B068BC" w14:paraId="5409B449" w14:textId="77777777" w:rsidTr="00D44231">
        <w:trPr>
          <w:cantSplit/>
        </w:trPr>
        <w:tc>
          <w:tcPr>
            <w:tcW w:w="1845" w:type="dxa"/>
            <w:tcBorders>
              <w:top w:val="nil"/>
              <w:left w:val="single" w:sz="4" w:space="0" w:color="auto"/>
              <w:bottom w:val="nil"/>
              <w:right w:val="nil"/>
            </w:tcBorders>
            <w:hideMark/>
          </w:tcPr>
          <w:p w14:paraId="4FD3A2C7" w14:textId="77777777" w:rsidR="00F10486" w:rsidRPr="00B068BC" w:rsidRDefault="00F10486" w:rsidP="000223B0">
            <w:pPr>
              <w:pStyle w:val="CRCoverPage"/>
              <w:tabs>
                <w:tab w:val="right" w:pos="1759"/>
              </w:tabs>
              <w:spacing w:after="0" w:line="276" w:lineRule="auto"/>
              <w:rPr>
                <w:b/>
                <w:i/>
                <w:noProof/>
              </w:rPr>
            </w:pPr>
            <w:r w:rsidRPr="00B068BC">
              <w:rPr>
                <w:b/>
                <w:i/>
                <w:noProof/>
              </w:rPr>
              <w:t>Category:</w:t>
            </w:r>
          </w:p>
        </w:tc>
        <w:tc>
          <w:tcPr>
            <w:tcW w:w="425" w:type="dxa"/>
            <w:shd w:val="pct30" w:color="FFFF00" w:fill="auto"/>
            <w:hideMark/>
          </w:tcPr>
          <w:p w14:paraId="05189964" w14:textId="77777777" w:rsidR="00F10486" w:rsidRPr="00B068BC" w:rsidRDefault="00F10486" w:rsidP="000223B0">
            <w:pPr>
              <w:pStyle w:val="CRCoverPage"/>
              <w:spacing w:after="0" w:line="276" w:lineRule="auto"/>
              <w:ind w:left="100"/>
              <w:rPr>
                <w:b/>
                <w:noProof/>
                <w:lang w:eastAsia="zh-CN"/>
              </w:rPr>
            </w:pPr>
            <w:r w:rsidRPr="00B068BC">
              <w:rPr>
                <w:b/>
                <w:noProof/>
                <w:lang w:eastAsia="zh-CN"/>
              </w:rPr>
              <w:t>B</w:t>
            </w:r>
          </w:p>
        </w:tc>
        <w:tc>
          <w:tcPr>
            <w:tcW w:w="3830" w:type="dxa"/>
            <w:gridSpan w:val="7"/>
          </w:tcPr>
          <w:p w14:paraId="1BC156CA" w14:textId="77777777" w:rsidR="00F10486" w:rsidRPr="00B068BC" w:rsidRDefault="00F10486" w:rsidP="000223B0">
            <w:pPr>
              <w:pStyle w:val="CRCoverPage"/>
              <w:spacing w:after="0" w:line="276" w:lineRule="auto"/>
              <w:rPr>
                <w:noProof/>
              </w:rPr>
            </w:pPr>
          </w:p>
        </w:tc>
        <w:tc>
          <w:tcPr>
            <w:tcW w:w="1417" w:type="dxa"/>
            <w:gridSpan w:val="2"/>
            <w:hideMark/>
          </w:tcPr>
          <w:p w14:paraId="632B4578" w14:textId="77777777" w:rsidR="00F10486" w:rsidRPr="00B068BC" w:rsidRDefault="00F10486" w:rsidP="000223B0">
            <w:pPr>
              <w:pStyle w:val="CRCoverPage"/>
              <w:spacing w:after="0" w:line="276" w:lineRule="auto"/>
              <w:jc w:val="right"/>
              <w:rPr>
                <w:b/>
                <w:i/>
                <w:noProof/>
              </w:rPr>
            </w:pPr>
            <w:r w:rsidRPr="00B068BC">
              <w:rPr>
                <w:b/>
                <w:i/>
                <w:noProof/>
              </w:rPr>
              <w:t>Release:</w:t>
            </w:r>
          </w:p>
        </w:tc>
        <w:tc>
          <w:tcPr>
            <w:tcW w:w="2128" w:type="dxa"/>
            <w:tcBorders>
              <w:top w:val="nil"/>
              <w:left w:val="nil"/>
              <w:bottom w:val="nil"/>
              <w:right w:val="single" w:sz="4" w:space="0" w:color="auto"/>
            </w:tcBorders>
            <w:shd w:val="pct30" w:color="FFFF00" w:fill="auto"/>
            <w:hideMark/>
          </w:tcPr>
          <w:p w14:paraId="0E14EE61" w14:textId="77777777" w:rsidR="00F10486" w:rsidRPr="00B068BC" w:rsidRDefault="00F10486" w:rsidP="000223B0">
            <w:pPr>
              <w:pStyle w:val="CRCoverPage"/>
              <w:spacing w:after="0" w:line="276" w:lineRule="auto"/>
              <w:ind w:left="100"/>
              <w:rPr>
                <w:rFonts w:ascii="Times New Roman" w:hAnsi="Times New Roman"/>
                <w:noProof/>
                <w:lang w:eastAsia="zh-CN"/>
              </w:rPr>
            </w:pPr>
            <w:r w:rsidRPr="00B068BC">
              <w:rPr>
                <w:noProof/>
              </w:rPr>
              <w:t>Rel-17</w:t>
            </w:r>
          </w:p>
        </w:tc>
      </w:tr>
      <w:tr w:rsidR="00F10486" w:rsidRPr="00B068BC" w14:paraId="295D2955" w14:textId="77777777" w:rsidTr="00D44231">
        <w:tc>
          <w:tcPr>
            <w:tcW w:w="1845" w:type="dxa"/>
            <w:tcBorders>
              <w:top w:val="nil"/>
              <w:left w:val="single" w:sz="4" w:space="0" w:color="auto"/>
              <w:bottom w:val="single" w:sz="4" w:space="0" w:color="auto"/>
              <w:right w:val="nil"/>
            </w:tcBorders>
          </w:tcPr>
          <w:p w14:paraId="13564571" w14:textId="77777777" w:rsidR="00F10486" w:rsidRPr="00B068BC" w:rsidRDefault="00F10486" w:rsidP="000223B0">
            <w:pPr>
              <w:pStyle w:val="CRCoverPage"/>
              <w:spacing w:after="0" w:line="276" w:lineRule="auto"/>
              <w:rPr>
                <w:b/>
                <w:i/>
                <w:noProof/>
              </w:rPr>
            </w:pPr>
          </w:p>
        </w:tc>
        <w:tc>
          <w:tcPr>
            <w:tcW w:w="4679" w:type="dxa"/>
            <w:gridSpan w:val="9"/>
            <w:tcBorders>
              <w:top w:val="nil"/>
              <w:left w:val="nil"/>
              <w:bottom w:val="single" w:sz="4" w:space="0" w:color="auto"/>
              <w:right w:val="nil"/>
            </w:tcBorders>
            <w:hideMark/>
          </w:tcPr>
          <w:p w14:paraId="6FB2A942" w14:textId="77777777" w:rsidR="00F10486" w:rsidRPr="00B068BC" w:rsidRDefault="00F10486" w:rsidP="000223B0">
            <w:pPr>
              <w:pStyle w:val="CRCoverPage"/>
              <w:spacing w:after="0" w:line="276" w:lineRule="auto"/>
              <w:ind w:left="383" w:hanging="383"/>
              <w:rPr>
                <w:i/>
                <w:noProof/>
                <w:sz w:val="18"/>
              </w:rPr>
            </w:pPr>
            <w:r w:rsidRPr="00B068BC">
              <w:rPr>
                <w:i/>
                <w:noProof/>
                <w:sz w:val="18"/>
              </w:rPr>
              <w:t xml:space="preserve">Use </w:t>
            </w:r>
            <w:r w:rsidRPr="00B068BC">
              <w:rPr>
                <w:i/>
                <w:noProof/>
                <w:sz w:val="18"/>
                <w:u w:val="single"/>
              </w:rPr>
              <w:t>one</w:t>
            </w:r>
            <w:r w:rsidRPr="00B068BC">
              <w:rPr>
                <w:i/>
                <w:noProof/>
                <w:sz w:val="18"/>
              </w:rPr>
              <w:t xml:space="preserve"> of the following categories:</w:t>
            </w:r>
            <w:r w:rsidRPr="00B068BC">
              <w:rPr>
                <w:b/>
                <w:i/>
                <w:noProof/>
                <w:sz w:val="18"/>
              </w:rPr>
              <w:br/>
              <w:t>F</w:t>
            </w:r>
            <w:r w:rsidRPr="00B068BC">
              <w:rPr>
                <w:i/>
                <w:noProof/>
                <w:sz w:val="18"/>
              </w:rPr>
              <w:t xml:space="preserve">  (correction)</w:t>
            </w:r>
            <w:r w:rsidRPr="00B068BC">
              <w:rPr>
                <w:i/>
                <w:noProof/>
                <w:sz w:val="18"/>
              </w:rPr>
              <w:br/>
            </w:r>
            <w:r w:rsidRPr="00B068BC">
              <w:rPr>
                <w:b/>
                <w:i/>
                <w:noProof/>
                <w:sz w:val="18"/>
              </w:rPr>
              <w:t>A</w:t>
            </w:r>
            <w:r w:rsidRPr="00B068BC">
              <w:rPr>
                <w:i/>
                <w:noProof/>
                <w:sz w:val="18"/>
              </w:rPr>
              <w:t xml:space="preserve">  (mirror corresponding to a change in an earlier release)</w:t>
            </w:r>
            <w:r w:rsidRPr="00B068BC">
              <w:rPr>
                <w:i/>
                <w:noProof/>
                <w:sz w:val="18"/>
              </w:rPr>
              <w:br/>
            </w:r>
            <w:r w:rsidRPr="00B068BC">
              <w:rPr>
                <w:b/>
                <w:i/>
                <w:noProof/>
                <w:sz w:val="18"/>
              </w:rPr>
              <w:t>B</w:t>
            </w:r>
            <w:r w:rsidRPr="00B068BC">
              <w:rPr>
                <w:i/>
                <w:noProof/>
                <w:sz w:val="18"/>
              </w:rPr>
              <w:t xml:space="preserve">  (addition of feature), </w:t>
            </w:r>
            <w:r w:rsidRPr="00B068BC">
              <w:rPr>
                <w:i/>
                <w:noProof/>
                <w:sz w:val="18"/>
              </w:rPr>
              <w:br/>
            </w:r>
            <w:r w:rsidRPr="00B068BC">
              <w:rPr>
                <w:b/>
                <w:i/>
                <w:noProof/>
                <w:sz w:val="18"/>
              </w:rPr>
              <w:t>C</w:t>
            </w:r>
            <w:r w:rsidRPr="00B068BC">
              <w:rPr>
                <w:i/>
                <w:noProof/>
                <w:sz w:val="18"/>
              </w:rPr>
              <w:t xml:space="preserve">  (functional modification of feature)</w:t>
            </w:r>
            <w:r w:rsidRPr="00B068BC">
              <w:rPr>
                <w:i/>
                <w:noProof/>
                <w:sz w:val="18"/>
              </w:rPr>
              <w:br/>
            </w:r>
            <w:r w:rsidRPr="00B068BC">
              <w:rPr>
                <w:b/>
                <w:i/>
                <w:noProof/>
                <w:sz w:val="18"/>
              </w:rPr>
              <w:t>D</w:t>
            </w:r>
            <w:r w:rsidRPr="00B068BC">
              <w:rPr>
                <w:i/>
                <w:noProof/>
                <w:sz w:val="18"/>
              </w:rPr>
              <w:t xml:space="preserve">  (editorial modification)</w:t>
            </w:r>
          </w:p>
          <w:p w14:paraId="3414456F" w14:textId="77777777" w:rsidR="00F10486" w:rsidRPr="00B068BC" w:rsidRDefault="00F10486" w:rsidP="000223B0">
            <w:pPr>
              <w:pStyle w:val="CRCoverPage"/>
              <w:spacing w:line="276" w:lineRule="auto"/>
              <w:rPr>
                <w:noProof/>
              </w:rPr>
            </w:pPr>
            <w:r w:rsidRPr="00B068BC">
              <w:rPr>
                <w:noProof/>
                <w:sz w:val="18"/>
              </w:rPr>
              <w:t>Detailed explanations of the above categories can</w:t>
            </w:r>
            <w:r w:rsidRPr="00B068BC">
              <w:rPr>
                <w:noProof/>
                <w:sz w:val="18"/>
              </w:rPr>
              <w:br/>
              <w:t xml:space="preserve">be found in 3GPP </w:t>
            </w:r>
            <w:hyperlink r:id="rId15" w:history="1">
              <w:r w:rsidRPr="00B068BC">
                <w:rPr>
                  <w:rStyle w:val="a8"/>
                  <w:noProof/>
                  <w:sz w:val="18"/>
                </w:rPr>
                <w:t>TR 21.900</w:t>
              </w:r>
            </w:hyperlink>
            <w:r w:rsidRPr="00B068BC">
              <w:rPr>
                <w:noProof/>
                <w:sz w:val="18"/>
              </w:rPr>
              <w:t>.</w:t>
            </w:r>
          </w:p>
        </w:tc>
        <w:tc>
          <w:tcPr>
            <w:tcW w:w="3121" w:type="dxa"/>
            <w:gridSpan w:val="2"/>
            <w:tcBorders>
              <w:top w:val="nil"/>
              <w:left w:val="nil"/>
              <w:bottom w:val="single" w:sz="4" w:space="0" w:color="auto"/>
              <w:right w:val="single" w:sz="4" w:space="0" w:color="auto"/>
            </w:tcBorders>
            <w:hideMark/>
          </w:tcPr>
          <w:p w14:paraId="08B881ED" w14:textId="101664A7" w:rsidR="00F10486" w:rsidRPr="00B068BC" w:rsidRDefault="00F10486" w:rsidP="000223B0">
            <w:pPr>
              <w:pStyle w:val="CRCoverPage"/>
              <w:tabs>
                <w:tab w:val="left" w:pos="950"/>
              </w:tabs>
              <w:spacing w:after="0" w:line="276" w:lineRule="auto"/>
              <w:ind w:left="241" w:hanging="241"/>
              <w:rPr>
                <w:i/>
                <w:noProof/>
                <w:sz w:val="18"/>
              </w:rPr>
            </w:pPr>
            <w:r w:rsidRPr="00B068BC">
              <w:rPr>
                <w:i/>
                <w:noProof/>
                <w:sz w:val="18"/>
              </w:rPr>
              <w:t xml:space="preserve">Use </w:t>
            </w:r>
            <w:r w:rsidRPr="00B068BC">
              <w:rPr>
                <w:i/>
                <w:noProof/>
                <w:sz w:val="18"/>
                <w:u w:val="single"/>
              </w:rPr>
              <w:t>one</w:t>
            </w:r>
            <w:r w:rsidRPr="00B068BC">
              <w:rPr>
                <w:i/>
                <w:noProof/>
                <w:sz w:val="18"/>
              </w:rPr>
              <w:t xml:space="preserve"> of the following releases:</w:t>
            </w:r>
            <w:r w:rsidRPr="00B068BC">
              <w:rPr>
                <w:i/>
                <w:noProof/>
                <w:sz w:val="18"/>
              </w:rPr>
              <w:br/>
            </w:r>
            <w:r w:rsidR="00D44231">
              <w:rPr>
                <w:i/>
                <w:noProof/>
                <w:sz w:val="18"/>
              </w:rPr>
              <w:t>Rel-8</w:t>
            </w:r>
            <w:r w:rsidR="00D44231">
              <w:rPr>
                <w:i/>
                <w:noProof/>
                <w:sz w:val="18"/>
              </w:rPr>
              <w:tab/>
              <w:t>(Release 8)</w:t>
            </w:r>
            <w:r w:rsidR="00D44231">
              <w:rPr>
                <w:i/>
                <w:noProof/>
                <w:sz w:val="18"/>
              </w:rPr>
              <w:br/>
              <w:t>Rel-9</w:t>
            </w:r>
            <w:r w:rsidR="00D44231">
              <w:rPr>
                <w:i/>
                <w:noProof/>
                <w:sz w:val="18"/>
              </w:rPr>
              <w:tab/>
              <w:t>(Release 9)</w:t>
            </w:r>
            <w:r w:rsidR="00D44231">
              <w:rPr>
                <w:i/>
                <w:noProof/>
                <w:sz w:val="18"/>
              </w:rPr>
              <w:br/>
              <w:t>Rel-10</w:t>
            </w:r>
            <w:r w:rsidR="00D44231">
              <w:rPr>
                <w:i/>
                <w:noProof/>
                <w:sz w:val="18"/>
              </w:rPr>
              <w:tab/>
              <w:t>(Release 10)</w:t>
            </w:r>
            <w:r w:rsidR="00D44231">
              <w:rPr>
                <w:i/>
                <w:noProof/>
                <w:sz w:val="18"/>
              </w:rPr>
              <w:br/>
              <w:t>Rel-11</w:t>
            </w:r>
            <w:r w:rsidR="00D44231">
              <w:rPr>
                <w:i/>
                <w:noProof/>
                <w:sz w:val="18"/>
              </w:rPr>
              <w:tab/>
              <w:t>(Release 11)</w:t>
            </w:r>
            <w:r w:rsidR="00D44231">
              <w:rPr>
                <w:i/>
                <w:noProof/>
                <w:sz w:val="18"/>
              </w:rPr>
              <w:br/>
              <w:t>…</w:t>
            </w:r>
            <w:r w:rsidR="00D44231">
              <w:rPr>
                <w:i/>
                <w:noProof/>
                <w:sz w:val="18"/>
              </w:rPr>
              <w:br/>
              <w:t>Rel-15</w:t>
            </w:r>
            <w:r w:rsidR="00D44231">
              <w:rPr>
                <w:i/>
                <w:noProof/>
                <w:sz w:val="18"/>
              </w:rPr>
              <w:tab/>
              <w:t>(Release 15)</w:t>
            </w:r>
            <w:r w:rsidR="00D44231">
              <w:rPr>
                <w:i/>
                <w:noProof/>
                <w:sz w:val="18"/>
              </w:rPr>
              <w:br/>
              <w:t>Rel-16</w:t>
            </w:r>
            <w:r w:rsidR="00D44231">
              <w:rPr>
                <w:i/>
                <w:noProof/>
                <w:sz w:val="18"/>
              </w:rPr>
              <w:tab/>
              <w:t>(Release 16)</w:t>
            </w:r>
            <w:r w:rsidR="00D44231">
              <w:rPr>
                <w:i/>
                <w:noProof/>
                <w:sz w:val="18"/>
              </w:rPr>
              <w:br/>
              <w:t>Rel-17</w:t>
            </w:r>
            <w:r w:rsidR="00D44231">
              <w:rPr>
                <w:i/>
                <w:noProof/>
                <w:sz w:val="18"/>
              </w:rPr>
              <w:tab/>
              <w:t>(Release 17)</w:t>
            </w:r>
            <w:r w:rsidR="00D44231">
              <w:rPr>
                <w:i/>
                <w:noProof/>
                <w:sz w:val="18"/>
              </w:rPr>
              <w:br/>
              <w:t>Rel-18</w:t>
            </w:r>
            <w:r w:rsidR="00D44231">
              <w:rPr>
                <w:i/>
                <w:noProof/>
                <w:sz w:val="18"/>
              </w:rPr>
              <w:tab/>
              <w:t>(Release 18)</w:t>
            </w:r>
          </w:p>
        </w:tc>
      </w:tr>
      <w:tr w:rsidR="00F10486" w:rsidRPr="00B068BC" w14:paraId="47CD42CA" w14:textId="77777777" w:rsidTr="00D44231">
        <w:tc>
          <w:tcPr>
            <w:tcW w:w="1845" w:type="dxa"/>
          </w:tcPr>
          <w:p w14:paraId="7607593F" w14:textId="77777777" w:rsidR="00F10486" w:rsidRPr="00B068BC" w:rsidRDefault="00F10486" w:rsidP="000223B0">
            <w:pPr>
              <w:pStyle w:val="CRCoverPage"/>
              <w:spacing w:after="0" w:line="276" w:lineRule="auto"/>
              <w:rPr>
                <w:b/>
                <w:i/>
                <w:noProof/>
                <w:sz w:val="8"/>
                <w:szCs w:val="8"/>
              </w:rPr>
            </w:pPr>
          </w:p>
        </w:tc>
        <w:tc>
          <w:tcPr>
            <w:tcW w:w="7800" w:type="dxa"/>
            <w:gridSpan w:val="11"/>
          </w:tcPr>
          <w:p w14:paraId="12F7CF02" w14:textId="77777777" w:rsidR="00F10486" w:rsidRPr="00B068BC" w:rsidRDefault="00F10486" w:rsidP="000223B0">
            <w:pPr>
              <w:pStyle w:val="CRCoverPage"/>
              <w:spacing w:after="0" w:line="276" w:lineRule="auto"/>
              <w:rPr>
                <w:noProof/>
                <w:sz w:val="8"/>
                <w:szCs w:val="8"/>
              </w:rPr>
            </w:pPr>
          </w:p>
        </w:tc>
      </w:tr>
      <w:tr w:rsidR="00F10486" w:rsidRPr="00B068BC" w14:paraId="11A404E8" w14:textId="77777777" w:rsidTr="00D44231">
        <w:tc>
          <w:tcPr>
            <w:tcW w:w="2270" w:type="dxa"/>
            <w:gridSpan w:val="2"/>
            <w:tcBorders>
              <w:top w:val="single" w:sz="4" w:space="0" w:color="auto"/>
              <w:left w:val="single" w:sz="4" w:space="0" w:color="auto"/>
              <w:bottom w:val="nil"/>
              <w:right w:val="nil"/>
            </w:tcBorders>
            <w:hideMark/>
          </w:tcPr>
          <w:p w14:paraId="288808AA" w14:textId="77777777" w:rsidR="00F10486" w:rsidRPr="00B068BC" w:rsidRDefault="00F10486" w:rsidP="000223B0">
            <w:pPr>
              <w:pStyle w:val="CRCoverPage"/>
              <w:tabs>
                <w:tab w:val="right" w:pos="2184"/>
              </w:tabs>
              <w:spacing w:after="0" w:line="276" w:lineRule="auto"/>
              <w:rPr>
                <w:b/>
                <w:i/>
                <w:noProof/>
              </w:rPr>
            </w:pPr>
            <w:r w:rsidRPr="00B068BC">
              <w:rPr>
                <w:b/>
                <w:i/>
                <w:noProof/>
              </w:rPr>
              <w:t>Reason for change:</w:t>
            </w:r>
          </w:p>
        </w:tc>
        <w:tc>
          <w:tcPr>
            <w:tcW w:w="7375" w:type="dxa"/>
            <w:gridSpan w:val="10"/>
            <w:tcBorders>
              <w:top w:val="single" w:sz="4" w:space="0" w:color="auto"/>
              <w:left w:val="nil"/>
              <w:bottom w:val="nil"/>
              <w:right w:val="single" w:sz="4" w:space="0" w:color="auto"/>
            </w:tcBorders>
            <w:shd w:val="pct30" w:color="FFFF00" w:fill="auto"/>
            <w:hideMark/>
          </w:tcPr>
          <w:p w14:paraId="05C12DF7" w14:textId="3BE7278E" w:rsidR="00F10486" w:rsidRPr="00B068BC" w:rsidRDefault="00F10486" w:rsidP="000223B0">
            <w:pPr>
              <w:pStyle w:val="CRCoverPage"/>
              <w:spacing w:after="0" w:line="276" w:lineRule="auto"/>
              <w:jc w:val="both"/>
              <w:rPr>
                <w:rFonts w:cs="Arial"/>
                <w:lang w:eastAsia="zh-CN"/>
              </w:rPr>
            </w:pPr>
            <w:r w:rsidRPr="00B068BC">
              <w:rPr>
                <w:rFonts w:cs="Arial"/>
                <w:lang w:eastAsia="zh-CN"/>
              </w:rPr>
              <w:t xml:space="preserve">The </w:t>
            </w:r>
            <w:r w:rsidRPr="00B068BC">
              <w:rPr>
                <w:rFonts w:cs="Arial" w:hint="eastAsia"/>
                <w:lang w:eastAsia="zh-CN"/>
              </w:rPr>
              <w:t>req</w:t>
            </w:r>
            <w:r w:rsidRPr="00B068BC">
              <w:rPr>
                <w:rFonts w:cs="Arial"/>
                <w:lang w:eastAsia="zh-CN"/>
              </w:rPr>
              <w:t xml:space="preserve">uirements for </w:t>
            </w:r>
            <w:r w:rsidRPr="00B068BC">
              <w:rPr>
                <w:rFonts w:cs="Arial"/>
                <w:color w:val="000000" w:themeColor="text1"/>
              </w:rPr>
              <w:t>SCG Activation and deactivation delay</w:t>
            </w:r>
            <w:r w:rsidRPr="00B068BC">
              <w:rPr>
                <w:rFonts w:cs="Arial"/>
                <w:lang w:eastAsia="zh-CN"/>
              </w:rPr>
              <w:t xml:space="preserve"> are agreed to be introduced.</w:t>
            </w:r>
          </w:p>
          <w:p w14:paraId="5F0D05CA" w14:textId="77777777" w:rsidR="00F10486" w:rsidRPr="00B068BC" w:rsidRDefault="00F10486" w:rsidP="000223B0">
            <w:pPr>
              <w:pStyle w:val="CRCoverPage"/>
              <w:spacing w:after="0"/>
              <w:rPr>
                <w:rFonts w:cs="Arial"/>
                <w:lang w:eastAsia="zh-CN"/>
              </w:rPr>
            </w:pPr>
          </w:p>
        </w:tc>
      </w:tr>
      <w:tr w:rsidR="00F10486" w:rsidRPr="00B068BC" w14:paraId="7B4EECAC" w14:textId="77777777" w:rsidTr="00D44231">
        <w:tc>
          <w:tcPr>
            <w:tcW w:w="2270" w:type="dxa"/>
            <w:gridSpan w:val="2"/>
            <w:tcBorders>
              <w:top w:val="nil"/>
              <w:left w:val="single" w:sz="4" w:space="0" w:color="auto"/>
              <w:bottom w:val="nil"/>
              <w:right w:val="nil"/>
            </w:tcBorders>
          </w:tcPr>
          <w:p w14:paraId="5C5CE8AF" w14:textId="77777777" w:rsidR="00F10486" w:rsidRPr="00B068BC" w:rsidRDefault="00F10486" w:rsidP="000223B0">
            <w:pPr>
              <w:pStyle w:val="CRCoverPage"/>
              <w:spacing w:after="0" w:line="276" w:lineRule="auto"/>
              <w:rPr>
                <w:b/>
                <w:i/>
                <w:noProof/>
                <w:sz w:val="8"/>
                <w:szCs w:val="8"/>
              </w:rPr>
            </w:pPr>
          </w:p>
        </w:tc>
        <w:tc>
          <w:tcPr>
            <w:tcW w:w="7375" w:type="dxa"/>
            <w:gridSpan w:val="10"/>
            <w:tcBorders>
              <w:top w:val="nil"/>
              <w:left w:val="nil"/>
              <w:bottom w:val="nil"/>
              <w:right w:val="single" w:sz="4" w:space="0" w:color="auto"/>
            </w:tcBorders>
          </w:tcPr>
          <w:p w14:paraId="73576873" w14:textId="77777777" w:rsidR="00F10486" w:rsidRPr="00B068BC" w:rsidRDefault="00F10486" w:rsidP="000223B0">
            <w:pPr>
              <w:pStyle w:val="CRCoverPage"/>
              <w:spacing w:after="0" w:line="276" w:lineRule="auto"/>
              <w:jc w:val="both"/>
              <w:rPr>
                <w:rFonts w:cs="Arial"/>
                <w:noProof/>
              </w:rPr>
            </w:pPr>
          </w:p>
        </w:tc>
      </w:tr>
      <w:tr w:rsidR="00F10486" w:rsidRPr="00B068BC" w14:paraId="0402D851" w14:textId="77777777" w:rsidTr="00D44231">
        <w:tc>
          <w:tcPr>
            <w:tcW w:w="2270" w:type="dxa"/>
            <w:gridSpan w:val="2"/>
            <w:tcBorders>
              <w:top w:val="nil"/>
              <w:left w:val="single" w:sz="4" w:space="0" w:color="auto"/>
              <w:bottom w:val="nil"/>
              <w:right w:val="nil"/>
            </w:tcBorders>
            <w:hideMark/>
          </w:tcPr>
          <w:p w14:paraId="1DDA8E14" w14:textId="77777777" w:rsidR="00F10486" w:rsidRPr="00B068BC" w:rsidRDefault="00F10486" w:rsidP="000223B0">
            <w:pPr>
              <w:pStyle w:val="CRCoverPage"/>
              <w:tabs>
                <w:tab w:val="right" w:pos="2184"/>
              </w:tabs>
              <w:spacing w:after="0" w:line="276" w:lineRule="auto"/>
              <w:rPr>
                <w:b/>
                <w:i/>
                <w:noProof/>
              </w:rPr>
            </w:pPr>
            <w:r w:rsidRPr="00B068BC">
              <w:rPr>
                <w:b/>
                <w:i/>
                <w:noProof/>
              </w:rPr>
              <w:t>Summary of change:</w:t>
            </w:r>
          </w:p>
        </w:tc>
        <w:tc>
          <w:tcPr>
            <w:tcW w:w="7375" w:type="dxa"/>
            <w:gridSpan w:val="10"/>
            <w:tcBorders>
              <w:top w:val="nil"/>
              <w:left w:val="nil"/>
              <w:bottom w:val="nil"/>
              <w:right w:val="single" w:sz="4" w:space="0" w:color="auto"/>
            </w:tcBorders>
            <w:shd w:val="pct30" w:color="FFFF00" w:fill="auto"/>
            <w:hideMark/>
          </w:tcPr>
          <w:p w14:paraId="1C479B56" w14:textId="11FDC0B2" w:rsidR="00376D8F" w:rsidRPr="00872C51" w:rsidRDefault="00376D8F" w:rsidP="00376D8F">
            <w:pPr>
              <w:pStyle w:val="B1"/>
              <w:ind w:left="0" w:firstLine="0"/>
              <w:rPr>
                <w:rFonts w:ascii="Arial" w:hAnsi="Arial" w:cs="Arial"/>
              </w:rPr>
            </w:pPr>
            <w:r>
              <w:rPr>
                <w:rFonts w:ascii="Arial" w:hAnsi="Arial" w:cs="Arial"/>
                <w:lang w:eastAsia="zh-CN"/>
              </w:rPr>
              <w:t>B</w:t>
            </w:r>
            <w:r w:rsidRPr="00872C51">
              <w:rPr>
                <w:rFonts w:ascii="Arial" w:hAnsi="Arial" w:cs="Arial"/>
                <w:lang w:eastAsia="zh-CN"/>
              </w:rPr>
              <w:t>ased</w:t>
            </w:r>
            <w:r w:rsidRPr="00872C51">
              <w:rPr>
                <w:rFonts w:ascii="Arial" w:hAnsi="Arial" w:cs="Arial"/>
              </w:rPr>
              <w:t xml:space="preserve"> </w:t>
            </w:r>
            <w:r w:rsidRPr="00872C51">
              <w:rPr>
                <w:rFonts w:ascii="Arial" w:hAnsi="Arial" w:cs="Arial"/>
                <w:lang w:eastAsia="zh-CN"/>
              </w:rPr>
              <w:t>on</w:t>
            </w:r>
            <w:r w:rsidRPr="00872C51">
              <w:rPr>
                <w:rFonts w:ascii="Arial" w:hAnsi="Arial" w:cs="Arial"/>
              </w:rPr>
              <w:t xml:space="preserve"> </w:t>
            </w:r>
            <w:r>
              <w:rPr>
                <w:rFonts w:ascii="Arial" w:hAnsi="Arial" w:cs="Arial"/>
              </w:rPr>
              <w:t>the endorsed d</w:t>
            </w:r>
            <w:r w:rsidRPr="00872C51">
              <w:rPr>
                <w:rFonts w:ascii="Arial" w:hAnsi="Arial" w:cs="Arial"/>
              </w:rPr>
              <w:t>raft Big CR</w:t>
            </w:r>
            <w:r>
              <w:rPr>
                <w:rFonts w:ascii="Arial" w:hAnsi="Arial" w:cs="Arial"/>
              </w:rPr>
              <w:t xml:space="preserve"> (</w:t>
            </w:r>
            <w:r w:rsidRPr="00872C51">
              <w:rPr>
                <w:rFonts w:ascii="Arial" w:hAnsi="Arial" w:cs="Arial"/>
              </w:rPr>
              <w:t>R4-2202700</w:t>
            </w:r>
            <w:r>
              <w:rPr>
                <w:rFonts w:ascii="Arial" w:hAnsi="Arial" w:cs="Arial"/>
              </w:rPr>
              <w:t>)</w:t>
            </w:r>
            <w:r w:rsidRPr="00872C51">
              <w:rPr>
                <w:rFonts w:ascii="Arial" w:hAnsi="Arial" w:cs="Arial"/>
              </w:rPr>
              <w:t xml:space="preserve"> RRM requirements for Rel-17 further Multi-RAT Dual-Connectivity enhancements (TS 36.133)</w:t>
            </w:r>
            <w:r>
              <w:rPr>
                <w:rFonts w:ascii="Arial" w:hAnsi="Arial" w:cs="Arial"/>
              </w:rPr>
              <w:t>,</w:t>
            </w:r>
          </w:p>
          <w:p w14:paraId="64895806" w14:textId="60B690CB" w:rsidR="00F10486" w:rsidRPr="00872C51" w:rsidRDefault="00591199" w:rsidP="00376D8F">
            <w:pPr>
              <w:pStyle w:val="B1"/>
              <w:numPr>
                <w:ilvl w:val="0"/>
                <w:numId w:val="39"/>
              </w:numPr>
              <w:rPr>
                <w:rFonts w:cs="Arial"/>
                <w:lang w:eastAsia="zh-CN"/>
              </w:rPr>
            </w:pPr>
            <w:r w:rsidRPr="00872C51">
              <w:rPr>
                <w:rFonts w:ascii="Arial" w:hAnsi="Arial" w:cs="Arial"/>
                <w:lang w:eastAsia="zh-CN"/>
              </w:rPr>
              <w:t xml:space="preserve">Update </w:t>
            </w:r>
            <w:r w:rsidR="00F10486" w:rsidRPr="00872C51">
              <w:rPr>
                <w:rFonts w:ascii="Arial" w:hAnsi="Arial" w:cs="Arial"/>
                <w:lang w:eastAsia="zh-CN"/>
              </w:rPr>
              <w:t xml:space="preserve">the requirements for </w:t>
            </w:r>
            <w:r w:rsidR="00F10486" w:rsidRPr="00872C51">
              <w:rPr>
                <w:rFonts w:ascii="Arial" w:hAnsi="Arial" w:cs="Arial"/>
                <w:color w:val="000000" w:themeColor="text1"/>
              </w:rPr>
              <w:t>SCG Activation and deactivation delay</w:t>
            </w:r>
            <w:r w:rsidRPr="00872C51">
              <w:rPr>
                <w:rFonts w:ascii="Arial" w:hAnsi="Arial" w:cs="Arial"/>
                <w:color w:val="000000" w:themeColor="text1"/>
              </w:rPr>
              <w:t>,</w:t>
            </w:r>
            <w:r w:rsidR="00F10486" w:rsidRPr="00872C51">
              <w:rPr>
                <w:rFonts w:ascii="Arial" w:hAnsi="Arial" w:cs="Arial"/>
                <w:lang w:eastAsia="zh-CN"/>
              </w:rPr>
              <w:t xml:space="preserve"> </w:t>
            </w:r>
            <w:r w:rsidRPr="00872C51">
              <w:rPr>
                <w:rFonts w:ascii="Arial" w:hAnsi="Arial" w:cs="Arial"/>
                <w:lang w:eastAsia="zh-CN"/>
              </w:rPr>
              <w:t xml:space="preserve">including </w:t>
            </w:r>
            <w:r w:rsidRPr="00872C51">
              <w:rPr>
                <w:rFonts w:ascii="Arial" w:hAnsi="Arial" w:cs="Arial"/>
              </w:rPr>
              <w:t>T</w:t>
            </w:r>
            <w:r w:rsidRPr="00872C51">
              <w:rPr>
                <w:rFonts w:ascii="Arial" w:hAnsi="Arial" w:cs="Arial"/>
                <w:vertAlign w:val="subscript"/>
              </w:rPr>
              <w:t>processing</w:t>
            </w:r>
            <w:r w:rsidRPr="00872C51">
              <w:rPr>
                <w:rFonts w:ascii="Arial" w:hAnsi="Arial" w:cs="Arial"/>
              </w:rPr>
              <w:t>, T</w:t>
            </w:r>
            <w:r w:rsidRPr="00872C51">
              <w:rPr>
                <w:rFonts w:ascii="Arial" w:hAnsi="Arial" w:cs="Arial"/>
                <w:vertAlign w:val="subscript"/>
              </w:rPr>
              <w:t>search,</w:t>
            </w:r>
            <w:r w:rsidR="00872C51">
              <w:rPr>
                <w:rFonts w:ascii="Arial" w:hAnsi="Arial" w:cs="Arial"/>
                <w:vertAlign w:val="subscript"/>
              </w:rPr>
              <w:t xml:space="preserve"> </w:t>
            </w:r>
            <w:r w:rsidRPr="00872C51">
              <w:rPr>
                <w:rFonts w:ascii="Arial" w:hAnsi="Arial" w:cs="Arial"/>
              </w:rPr>
              <w:t>T</w:t>
            </w:r>
            <w:r w:rsidRPr="00872C51">
              <w:rPr>
                <w:rFonts w:ascii="Arial" w:hAnsi="Arial" w:cs="Arial"/>
                <w:vertAlign w:val="subscript"/>
              </w:rPr>
              <w:t>∆</w:t>
            </w:r>
            <w:r w:rsidR="00872C51" w:rsidRPr="00872C51">
              <w:rPr>
                <w:rFonts w:ascii="Arial" w:hAnsi="Arial" w:cs="Arial"/>
                <w:vertAlign w:val="subscript"/>
              </w:rPr>
              <w:t>,</w:t>
            </w:r>
            <w:r w:rsidRPr="00872C51">
              <w:rPr>
                <w:rFonts w:ascii="Arial" w:hAnsi="Arial" w:cs="Arial"/>
              </w:rPr>
              <w:t xml:space="preserve"> </w:t>
            </w:r>
            <w:r w:rsidR="002075EE">
              <w:t>T</w:t>
            </w:r>
            <w:r w:rsidR="002075EE">
              <w:rPr>
                <w:vertAlign w:val="subscript"/>
              </w:rPr>
              <w:t>IU .</w:t>
            </w:r>
          </w:p>
        </w:tc>
      </w:tr>
      <w:tr w:rsidR="00F10486" w:rsidRPr="00B068BC" w14:paraId="1429530D" w14:textId="77777777" w:rsidTr="00D44231">
        <w:tc>
          <w:tcPr>
            <w:tcW w:w="2270" w:type="dxa"/>
            <w:gridSpan w:val="2"/>
            <w:tcBorders>
              <w:top w:val="nil"/>
              <w:left w:val="single" w:sz="4" w:space="0" w:color="auto"/>
              <w:bottom w:val="single" w:sz="4" w:space="0" w:color="auto"/>
              <w:right w:val="nil"/>
            </w:tcBorders>
            <w:hideMark/>
          </w:tcPr>
          <w:p w14:paraId="228125D2" w14:textId="77777777" w:rsidR="00F10486" w:rsidRPr="00B068BC" w:rsidRDefault="00F10486" w:rsidP="000223B0">
            <w:pPr>
              <w:pStyle w:val="CRCoverPage"/>
              <w:tabs>
                <w:tab w:val="right" w:pos="2184"/>
              </w:tabs>
              <w:spacing w:after="0" w:line="276" w:lineRule="auto"/>
              <w:rPr>
                <w:b/>
                <w:i/>
                <w:noProof/>
              </w:rPr>
            </w:pPr>
            <w:r w:rsidRPr="00B068BC">
              <w:rPr>
                <w:b/>
                <w:i/>
                <w:noProof/>
              </w:rPr>
              <w:t>Consequences if not approved:</w:t>
            </w:r>
          </w:p>
        </w:tc>
        <w:tc>
          <w:tcPr>
            <w:tcW w:w="7375" w:type="dxa"/>
            <w:gridSpan w:val="10"/>
            <w:tcBorders>
              <w:top w:val="nil"/>
              <w:left w:val="nil"/>
              <w:bottom w:val="single" w:sz="4" w:space="0" w:color="auto"/>
              <w:right w:val="single" w:sz="4" w:space="0" w:color="auto"/>
            </w:tcBorders>
            <w:shd w:val="pct30" w:color="FFFF00" w:fill="auto"/>
            <w:hideMark/>
          </w:tcPr>
          <w:p w14:paraId="4F94A275" w14:textId="77777777" w:rsidR="00F10486" w:rsidRPr="00B068BC" w:rsidRDefault="00F10486" w:rsidP="000223B0">
            <w:pPr>
              <w:pStyle w:val="CRCoverPage"/>
              <w:spacing w:after="0" w:line="276" w:lineRule="auto"/>
              <w:rPr>
                <w:rFonts w:cs="Arial"/>
                <w:lang w:eastAsia="zh-CN"/>
              </w:rPr>
            </w:pPr>
            <w:r w:rsidRPr="00B068BC">
              <w:rPr>
                <w:rFonts w:cs="Arial"/>
                <w:lang w:eastAsia="zh-CN"/>
              </w:rPr>
              <w:t xml:space="preserve">The </w:t>
            </w:r>
            <w:r w:rsidRPr="00B068BC">
              <w:rPr>
                <w:rFonts w:cs="Arial" w:hint="eastAsia"/>
                <w:lang w:eastAsia="zh-CN"/>
              </w:rPr>
              <w:t>req</w:t>
            </w:r>
            <w:r w:rsidRPr="00B068BC">
              <w:rPr>
                <w:rFonts w:cs="Arial"/>
                <w:lang w:eastAsia="zh-CN"/>
              </w:rPr>
              <w:t xml:space="preserve">uirements for </w:t>
            </w:r>
            <w:r w:rsidRPr="00B068BC">
              <w:rPr>
                <w:rFonts w:cs="Arial"/>
                <w:color w:val="000000" w:themeColor="text1"/>
              </w:rPr>
              <w:t>SCG Activation and deactivation delay</w:t>
            </w:r>
            <w:r w:rsidRPr="00B068BC">
              <w:rPr>
                <w:rFonts w:cs="Arial"/>
                <w:lang w:eastAsia="zh-CN"/>
              </w:rPr>
              <w:t xml:space="preserve"> are missing</w:t>
            </w:r>
            <w:r w:rsidRPr="00B068BC">
              <w:rPr>
                <w:noProof/>
                <w:lang w:eastAsia="zh-CN"/>
              </w:rPr>
              <w:t xml:space="preserve">. </w:t>
            </w:r>
          </w:p>
        </w:tc>
      </w:tr>
      <w:tr w:rsidR="00F10486" w:rsidRPr="00B068BC" w14:paraId="35FB16C2" w14:textId="77777777" w:rsidTr="00D44231">
        <w:tc>
          <w:tcPr>
            <w:tcW w:w="2270" w:type="dxa"/>
            <w:gridSpan w:val="2"/>
          </w:tcPr>
          <w:p w14:paraId="1063C675" w14:textId="77777777" w:rsidR="00F10486" w:rsidRPr="00B068BC" w:rsidRDefault="00F10486" w:rsidP="000223B0">
            <w:pPr>
              <w:pStyle w:val="CRCoverPage"/>
              <w:spacing w:after="0" w:line="276" w:lineRule="auto"/>
              <w:rPr>
                <w:b/>
                <w:i/>
                <w:noProof/>
                <w:sz w:val="8"/>
                <w:szCs w:val="8"/>
              </w:rPr>
            </w:pPr>
          </w:p>
        </w:tc>
        <w:tc>
          <w:tcPr>
            <w:tcW w:w="7375" w:type="dxa"/>
            <w:gridSpan w:val="10"/>
          </w:tcPr>
          <w:p w14:paraId="5EC13AD6" w14:textId="77777777" w:rsidR="00F10486" w:rsidRPr="00B068BC" w:rsidRDefault="00F10486" w:rsidP="000223B0">
            <w:pPr>
              <w:pStyle w:val="CRCoverPage"/>
              <w:spacing w:after="0" w:line="276" w:lineRule="auto"/>
              <w:rPr>
                <w:sz w:val="8"/>
                <w:szCs w:val="8"/>
              </w:rPr>
            </w:pPr>
          </w:p>
        </w:tc>
      </w:tr>
      <w:tr w:rsidR="00F10486" w:rsidRPr="00B068BC" w14:paraId="4C28DBB7" w14:textId="77777777" w:rsidTr="00D44231">
        <w:tc>
          <w:tcPr>
            <w:tcW w:w="2270" w:type="dxa"/>
            <w:gridSpan w:val="2"/>
            <w:tcBorders>
              <w:top w:val="single" w:sz="4" w:space="0" w:color="auto"/>
              <w:left w:val="single" w:sz="4" w:space="0" w:color="auto"/>
              <w:bottom w:val="nil"/>
              <w:right w:val="nil"/>
            </w:tcBorders>
            <w:hideMark/>
          </w:tcPr>
          <w:p w14:paraId="7CA4E358" w14:textId="77777777" w:rsidR="00F10486" w:rsidRPr="00B068BC" w:rsidRDefault="00F10486" w:rsidP="000223B0">
            <w:pPr>
              <w:pStyle w:val="CRCoverPage"/>
              <w:tabs>
                <w:tab w:val="right" w:pos="2184"/>
              </w:tabs>
              <w:spacing w:after="0" w:line="276" w:lineRule="auto"/>
              <w:rPr>
                <w:b/>
                <w:i/>
                <w:noProof/>
              </w:rPr>
            </w:pPr>
            <w:r w:rsidRPr="00B068BC">
              <w:rPr>
                <w:b/>
                <w:i/>
                <w:noProof/>
              </w:rPr>
              <w:t>Clauses affected:</w:t>
            </w:r>
          </w:p>
        </w:tc>
        <w:tc>
          <w:tcPr>
            <w:tcW w:w="7375" w:type="dxa"/>
            <w:gridSpan w:val="10"/>
            <w:tcBorders>
              <w:top w:val="single" w:sz="4" w:space="0" w:color="auto"/>
              <w:left w:val="nil"/>
              <w:bottom w:val="nil"/>
              <w:right w:val="single" w:sz="4" w:space="0" w:color="auto"/>
            </w:tcBorders>
            <w:shd w:val="pct30" w:color="FFFF00" w:fill="auto"/>
            <w:hideMark/>
          </w:tcPr>
          <w:p w14:paraId="5CB2A320" w14:textId="0FE87BED" w:rsidR="00F10486" w:rsidRPr="00B068BC" w:rsidRDefault="00F10486" w:rsidP="000223B0">
            <w:pPr>
              <w:pStyle w:val="CRCoverPage"/>
              <w:spacing w:after="0" w:line="276" w:lineRule="auto"/>
              <w:ind w:firstLineChars="50" w:firstLine="100"/>
              <w:jc w:val="both"/>
              <w:rPr>
                <w:lang w:eastAsia="zh-CN"/>
              </w:rPr>
            </w:pPr>
            <w:r w:rsidRPr="00B068BC">
              <w:rPr>
                <w:rFonts w:cs="Arial"/>
                <w:lang w:eastAsia="zh-CN"/>
              </w:rPr>
              <w:t xml:space="preserve">clause </w:t>
            </w:r>
            <w:r w:rsidR="00B068BC">
              <w:rPr>
                <w:rFonts w:cs="Arial"/>
                <w:lang w:eastAsia="zh-CN"/>
              </w:rPr>
              <w:t>7</w:t>
            </w:r>
            <w:r w:rsidRPr="00B068BC">
              <w:rPr>
                <w:rFonts w:cs="Arial"/>
                <w:lang w:eastAsia="zh-CN"/>
              </w:rPr>
              <w:t>.x</w:t>
            </w:r>
          </w:p>
        </w:tc>
      </w:tr>
      <w:tr w:rsidR="00F10486" w:rsidRPr="00B068BC" w14:paraId="68505FE5" w14:textId="77777777" w:rsidTr="00D44231">
        <w:tc>
          <w:tcPr>
            <w:tcW w:w="2270" w:type="dxa"/>
            <w:gridSpan w:val="2"/>
            <w:tcBorders>
              <w:top w:val="nil"/>
              <w:left w:val="single" w:sz="4" w:space="0" w:color="auto"/>
              <w:bottom w:val="nil"/>
              <w:right w:val="nil"/>
            </w:tcBorders>
          </w:tcPr>
          <w:p w14:paraId="5681D432" w14:textId="77777777" w:rsidR="00F10486" w:rsidRPr="00B068BC" w:rsidRDefault="00F10486" w:rsidP="000223B0">
            <w:pPr>
              <w:pStyle w:val="CRCoverPage"/>
              <w:spacing w:after="0" w:line="276" w:lineRule="auto"/>
              <w:rPr>
                <w:b/>
                <w:i/>
                <w:noProof/>
                <w:sz w:val="8"/>
                <w:szCs w:val="8"/>
              </w:rPr>
            </w:pPr>
          </w:p>
        </w:tc>
        <w:tc>
          <w:tcPr>
            <w:tcW w:w="7375" w:type="dxa"/>
            <w:gridSpan w:val="10"/>
            <w:tcBorders>
              <w:top w:val="nil"/>
              <w:left w:val="nil"/>
              <w:bottom w:val="nil"/>
              <w:right w:val="single" w:sz="4" w:space="0" w:color="auto"/>
            </w:tcBorders>
          </w:tcPr>
          <w:p w14:paraId="4DB65E66" w14:textId="77777777" w:rsidR="00F10486" w:rsidRPr="00B068BC" w:rsidRDefault="00F10486" w:rsidP="000223B0">
            <w:pPr>
              <w:pStyle w:val="CRCoverPage"/>
              <w:spacing w:after="0" w:line="276" w:lineRule="auto"/>
              <w:rPr>
                <w:sz w:val="8"/>
                <w:szCs w:val="8"/>
                <w:lang w:eastAsia="zh-CN"/>
              </w:rPr>
            </w:pPr>
          </w:p>
        </w:tc>
      </w:tr>
      <w:tr w:rsidR="00F10486" w:rsidRPr="00B068BC" w14:paraId="0BBFA608" w14:textId="77777777" w:rsidTr="00D44231">
        <w:tc>
          <w:tcPr>
            <w:tcW w:w="2270" w:type="dxa"/>
            <w:gridSpan w:val="2"/>
            <w:tcBorders>
              <w:top w:val="nil"/>
              <w:left w:val="single" w:sz="4" w:space="0" w:color="auto"/>
              <w:bottom w:val="nil"/>
              <w:right w:val="nil"/>
            </w:tcBorders>
          </w:tcPr>
          <w:p w14:paraId="6E7BC328" w14:textId="77777777" w:rsidR="00F10486" w:rsidRPr="00B068BC" w:rsidRDefault="00F10486" w:rsidP="000223B0">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14:paraId="1CFAD61C" w14:textId="77777777" w:rsidR="00F10486" w:rsidRPr="00B068BC" w:rsidRDefault="00F10486" w:rsidP="000223B0">
            <w:pPr>
              <w:pStyle w:val="CRCoverPage"/>
              <w:spacing w:after="0" w:line="276" w:lineRule="auto"/>
              <w:jc w:val="center"/>
              <w:rPr>
                <w:b/>
                <w:caps/>
              </w:rPr>
            </w:pPr>
            <w:r w:rsidRPr="00B068BC">
              <w:rPr>
                <w:b/>
                <w:caps/>
              </w:rPr>
              <w:t>Y</w:t>
            </w:r>
          </w:p>
        </w:tc>
        <w:tc>
          <w:tcPr>
            <w:tcW w:w="284" w:type="dxa"/>
            <w:gridSpan w:val="2"/>
            <w:tcBorders>
              <w:top w:val="single" w:sz="4" w:space="0" w:color="auto"/>
              <w:left w:val="single" w:sz="4" w:space="0" w:color="auto"/>
              <w:bottom w:val="single" w:sz="4" w:space="0" w:color="auto"/>
              <w:right w:val="single" w:sz="4" w:space="0" w:color="auto"/>
            </w:tcBorders>
            <w:hideMark/>
          </w:tcPr>
          <w:p w14:paraId="5DF4BE52" w14:textId="77777777" w:rsidR="00F10486" w:rsidRPr="00B068BC" w:rsidRDefault="00F10486" w:rsidP="000223B0">
            <w:pPr>
              <w:pStyle w:val="CRCoverPage"/>
              <w:spacing w:after="0" w:line="276" w:lineRule="auto"/>
              <w:jc w:val="center"/>
              <w:rPr>
                <w:b/>
                <w:caps/>
              </w:rPr>
            </w:pPr>
            <w:r w:rsidRPr="00B068BC">
              <w:rPr>
                <w:b/>
                <w:caps/>
              </w:rPr>
              <w:t>N</w:t>
            </w:r>
          </w:p>
        </w:tc>
        <w:tc>
          <w:tcPr>
            <w:tcW w:w="2978" w:type="dxa"/>
            <w:gridSpan w:val="3"/>
          </w:tcPr>
          <w:p w14:paraId="11363AF1" w14:textId="77777777" w:rsidR="00F10486" w:rsidRPr="00B068BC" w:rsidRDefault="00F10486" w:rsidP="000223B0">
            <w:pPr>
              <w:pStyle w:val="CRCoverPage"/>
              <w:tabs>
                <w:tab w:val="right" w:pos="2893"/>
              </w:tabs>
              <w:spacing w:after="0" w:line="276" w:lineRule="auto"/>
            </w:pPr>
          </w:p>
        </w:tc>
        <w:tc>
          <w:tcPr>
            <w:tcW w:w="3829" w:type="dxa"/>
            <w:gridSpan w:val="4"/>
            <w:tcBorders>
              <w:top w:val="nil"/>
              <w:left w:val="nil"/>
              <w:bottom w:val="nil"/>
              <w:right w:val="single" w:sz="4" w:space="0" w:color="auto"/>
            </w:tcBorders>
          </w:tcPr>
          <w:p w14:paraId="687FD949" w14:textId="77777777" w:rsidR="00F10486" w:rsidRPr="00B068BC" w:rsidRDefault="00F10486" w:rsidP="000223B0">
            <w:pPr>
              <w:pStyle w:val="CRCoverPage"/>
              <w:spacing w:after="0" w:line="276" w:lineRule="auto"/>
              <w:ind w:left="99"/>
              <w:rPr>
                <w:noProof/>
              </w:rPr>
            </w:pPr>
          </w:p>
        </w:tc>
      </w:tr>
      <w:tr w:rsidR="00F10486" w:rsidRPr="00B068BC" w14:paraId="680725F9" w14:textId="77777777" w:rsidTr="00D44231">
        <w:tc>
          <w:tcPr>
            <w:tcW w:w="2270" w:type="dxa"/>
            <w:gridSpan w:val="2"/>
            <w:tcBorders>
              <w:top w:val="nil"/>
              <w:left w:val="single" w:sz="4" w:space="0" w:color="auto"/>
              <w:bottom w:val="nil"/>
              <w:right w:val="nil"/>
            </w:tcBorders>
            <w:hideMark/>
          </w:tcPr>
          <w:p w14:paraId="52513295" w14:textId="77777777" w:rsidR="00F10486" w:rsidRPr="00B068BC" w:rsidRDefault="00F10486" w:rsidP="000223B0">
            <w:pPr>
              <w:pStyle w:val="CRCoverPage"/>
              <w:tabs>
                <w:tab w:val="right" w:pos="2184"/>
              </w:tabs>
              <w:spacing w:after="0" w:line="276" w:lineRule="auto"/>
              <w:rPr>
                <w:b/>
                <w:i/>
                <w:noProof/>
              </w:rPr>
            </w:pPr>
            <w:r w:rsidRPr="00B068BC">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00E6861" w14:textId="77777777" w:rsidR="00F10486" w:rsidRPr="00B068BC" w:rsidRDefault="00F10486" w:rsidP="000223B0">
            <w:pPr>
              <w:pStyle w:val="CRCoverPage"/>
              <w:spacing w:after="0" w:line="276" w:lineRule="auto"/>
              <w:jc w:val="center"/>
              <w:rPr>
                <w:b/>
                <w:caps/>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hideMark/>
          </w:tcPr>
          <w:p w14:paraId="13C71A72" w14:textId="77777777" w:rsidR="00F10486" w:rsidRPr="00B068BC" w:rsidRDefault="00F10486" w:rsidP="000223B0">
            <w:pPr>
              <w:pStyle w:val="CRCoverPage"/>
              <w:spacing w:after="0" w:line="276" w:lineRule="auto"/>
              <w:jc w:val="center"/>
              <w:rPr>
                <w:b/>
                <w:caps/>
              </w:rPr>
            </w:pPr>
            <w:r w:rsidRPr="00B068BC">
              <w:rPr>
                <w:b/>
                <w:caps/>
                <w:lang w:eastAsia="zh-CN"/>
              </w:rPr>
              <w:t>X</w:t>
            </w:r>
          </w:p>
        </w:tc>
        <w:tc>
          <w:tcPr>
            <w:tcW w:w="2978" w:type="dxa"/>
            <w:gridSpan w:val="3"/>
            <w:hideMark/>
          </w:tcPr>
          <w:p w14:paraId="584E4CA6" w14:textId="77777777" w:rsidR="00F10486" w:rsidRPr="00B068BC" w:rsidRDefault="00F10486" w:rsidP="000223B0">
            <w:pPr>
              <w:pStyle w:val="CRCoverPage"/>
              <w:tabs>
                <w:tab w:val="right" w:pos="2893"/>
              </w:tabs>
              <w:spacing w:after="0" w:line="276" w:lineRule="auto"/>
            </w:pPr>
            <w:r w:rsidRPr="00B068BC">
              <w:t xml:space="preserve"> Other core specifications</w:t>
            </w:r>
            <w:r w:rsidRPr="00B068BC">
              <w:tab/>
            </w:r>
          </w:p>
        </w:tc>
        <w:tc>
          <w:tcPr>
            <w:tcW w:w="3829" w:type="dxa"/>
            <w:gridSpan w:val="4"/>
            <w:tcBorders>
              <w:top w:val="nil"/>
              <w:left w:val="nil"/>
              <w:bottom w:val="nil"/>
              <w:right w:val="single" w:sz="4" w:space="0" w:color="auto"/>
            </w:tcBorders>
            <w:shd w:val="pct30" w:color="FFFF00" w:fill="auto"/>
          </w:tcPr>
          <w:p w14:paraId="4EDF4FD9" w14:textId="77777777" w:rsidR="00F10486" w:rsidRPr="00B068BC" w:rsidRDefault="00F10486" w:rsidP="000223B0">
            <w:pPr>
              <w:pStyle w:val="CRCoverPage"/>
              <w:spacing w:after="0" w:line="276" w:lineRule="auto"/>
              <w:ind w:left="99"/>
              <w:rPr>
                <w:noProof/>
              </w:rPr>
            </w:pPr>
          </w:p>
        </w:tc>
      </w:tr>
      <w:tr w:rsidR="00F10486" w:rsidRPr="00B068BC" w14:paraId="1FA53636" w14:textId="77777777" w:rsidTr="00D44231">
        <w:tc>
          <w:tcPr>
            <w:tcW w:w="2270" w:type="dxa"/>
            <w:gridSpan w:val="2"/>
            <w:tcBorders>
              <w:top w:val="nil"/>
              <w:left w:val="single" w:sz="4" w:space="0" w:color="auto"/>
              <w:bottom w:val="nil"/>
              <w:right w:val="nil"/>
            </w:tcBorders>
            <w:hideMark/>
          </w:tcPr>
          <w:p w14:paraId="7548C21B" w14:textId="77777777" w:rsidR="00F10486" w:rsidRPr="00B068BC" w:rsidRDefault="00F10486" w:rsidP="000223B0">
            <w:pPr>
              <w:pStyle w:val="CRCoverPage"/>
              <w:spacing w:after="0" w:line="276" w:lineRule="auto"/>
              <w:rPr>
                <w:b/>
                <w:i/>
                <w:noProof/>
              </w:rPr>
            </w:pPr>
            <w:r w:rsidRPr="00B068BC">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034B814B" w14:textId="77777777" w:rsidR="00F10486" w:rsidRPr="00B068BC" w:rsidRDefault="00F10486" w:rsidP="000223B0">
            <w:pPr>
              <w:pStyle w:val="CRCoverPage"/>
              <w:spacing w:after="0" w:line="276" w:lineRule="auto"/>
              <w:jc w:val="center"/>
              <w:rPr>
                <w:b/>
                <w:caps/>
              </w:rPr>
            </w:pPr>
            <w:r w:rsidRPr="00B068BC">
              <w:rPr>
                <w:b/>
                <w:caps/>
                <w:noProof/>
              </w:rPr>
              <w:t>X</w:t>
            </w: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02ABDAEA" w14:textId="77777777" w:rsidR="00F10486" w:rsidRPr="00B068BC" w:rsidRDefault="00F10486" w:rsidP="000223B0">
            <w:pPr>
              <w:pStyle w:val="CRCoverPage"/>
              <w:spacing w:after="0" w:line="276" w:lineRule="auto"/>
              <w:jc w:val="center"/>
              <w:rPr>
                <w:b/>
                <w:caps/>
              </w:rPr>
            </w:pPr>
          </w:p>
        </w:tc>
        <w:tc>
          <w:tcPr>
            <w:tcW w:w="2978" w:type="dxa"/>
            <w:gridSpan w:val="3"/>
            <w:hideMark/>
          </w:tcPr>
          <w:p w14:paraId="15F9ED1F" w14:textId="77777777" w:rsidR="00F10486" w:rsidRPr="00B068BC" w:rsidRDefault="00F10486" w:rsidP="000223B0">
            <w:pPr>
              <w:pStyle w:val="CRCoverPage"/>
              <w:spacing w:after="0" w:line="276" w:lineRule="auto"/>
            </w:pPr>
            <w:r w:rsidRPr="00B068BC">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300A8BE2" w14:textId="77777777" w:rsidR="00F10486" w:rsidRPr="00B068BC" w:rsidRDefault="00F10486" w:rsidP="000223B0">
            <w:pPr>
              <w:pStyle w:val="CRCoverPage"/>
              <w:spacing w:after="0" w:line="276" w:lineRule="auto"/>
              <w:ind w:left="99"/>
              <w:rPr>
                <w:noProof/>
              </w:rPr>
            </w:pPr>
            <w:r w:rsidRPr="00B068BC">
              <w:rPr>
                <w:noProof/>
              </w:rPr>
              <w:t>TS38.533</w:t>
            </w:r>
          </w:p>
        </w:tc>
      </w:tr>
      <w:tr w:rsidR="00F10486" w:rsidRPr="00B068BC" w14:paraId="14AA61F0" w14:textId="77777777" w:rsidTr="00D44231">
        <w:tc>
          <w:tcPr>
            <w:tcW w:w="2270" w:type="dxa"/>
            <w:gridSpan w:val="2"/>
            <w:tcBorders>
              <w:top w:val="nil"/>
              <w:left w:val="single" w:sz="4" w:space="0" w:color="auto"/>
              <w:bottom w:val="nil"/>
              <w:right w:val="nil"/>
            </w:tcBorders>
            <w:hideMark/>
          </w:tcPr>
          <w:p w14:paraId="201D8678" w14:textId="77777777" w:rsidR="00F10486" w:rsidRPr="00B068BC" w:rsidRDefault="00F10486" w:rsidP="000223B0">
            <w:pPr>
              <w:pStyle w:val="CRCoverPage"/>
              <w:spacing w:after="0" w:line="276" w:lineRule="auto"/>
              <w:rPr>
                <w:b/>
                <w:i/>
                <w:noProof/>
              </w:rPr>
            </w:pPr>
            <w:r w:rsidRPr="00B068BC">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7BC5CB2" w14:textId="77777777" w:rsidR="00F10486" w:rsidRPr="00B068BC" w:rsidRDefault="00F10486" w:rsidP="000223B0">
            <w:pPr>
              <w:pStyle w:val="CRCoverPage"/>
              <w:spacing w:after="0" w:line="276" w:lineRule="auto"/>
              <w:jc w:val="center"/>
              <w:rPr>
                <w:b/>
                <w:caps/>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hideMark/>
          </w:tcPr>
          <w:p w14:paraId="003CEDDD" w14:textId="77777777" w:rsidR="00F10486" w:rsidRPr="00B068BC" w:rsidRDefault="00F10486" w:rsidP="000223B0">
            <w:pPr>
              <w:pStyle w:val="CRCoverPage"/>
              <w:spacing w:after="0" w:line="276" w:lineRule="auto"/>
              <w:jc w:val="center"/>
              <w:rPr>
                <w:b/>
                <w:caps/>
              </w:rPr>
            </w:pPr>
            <w:r w:rsidRPr="00B068BC">
              <w:rPr>
                <w:b/>
                <w:caps/>
                <w:lang w:eastAsia="zh-CN"/>
              </w:rPr>
              <w:t>X</w:t>
            </w:r>
          </w:p>
        </w:tc>
        <w:tc>
          <w:tcPr>
            <w:tcW w:w="2978" w:type="dxa"/>
            <w:gridSpan w:val="3"/>
            <w:hideMark/>
          </w:tcPr>
          <w:p w14:paraId="3C7DD88E" w14:textId="77777777" w:rsidR="00F10486" w:rsidRPr="00B068BC" w:rsidRDefault="00F10486" w:rsidP="000223B0">
            <w:pPr>
              <w:pStyle w:val="CRCoverPage"/>
              <w:spacing w:after="0" w:line="276" w:lineRule="auto"/>
            </w:pPr>
            <w:r w:rsidRPr="00B068BC">
              <w:t xml:space="preserve"> O&amp;M Specifications</w:t>
            </w:r>
          </w:p>
        </w:tc>
        <w:tc>
          <w:tcPr>
            <w:tcW w:w="3829" w:type="dxa"/>
            <w:gridSpan w:val="4"/>
            <w:tcBorders>
              <w:top w:val="nil"/>
              <w:left w:val="nil"/>
              <w:bottom w:val="nil"/>
              <w:right w:val="single" w:sz="4" w:space="0" w:color="auto"/>
            </w:tcBorders>
            <w:shd w:val="pct30" w:color="FFFF00" w:fill="auto"/>
          </w:tcPr>
          <w:p w14:paraId="42E98BF1" w14:textId="77777777" w:rsidR="00F10486" w:rsidRPr="00B068BC" w:rsidRDefault="00F10486" w:rsidP="000223B0">
            <w:pPr>
              <w:pStyle w:val="CRCoverPage"/>
              <w:spacing w:after="0" w:line="276" w:lineRule="auto"/>
              <w:ind w:left="99"/>
              <w:rPr>
                <w:noProof/>
              </w:rPr>
            </w:pPr>
          </w:p>
        </w:tc>
      </w:tr>
      <w:tr w:rsidR="00F10486" w:rsidRPr="00B068BC" w14:paraId="2A0A2433" w14:textId="77777777" w:rsidTr="00D44231">
        <w:tc>
          <w:tcPr>
            <w:tcW w:w="2270" w:type="dxa"/>
            <w:gridSpan w:val="2"/>
            <w:tcBorders>
              <w:top w:val="nil"/>
              <w:left w:val="single" w:sz="4" w:space="0" w:color="auto"/>
              <w:bottom w:val="nil"/>
              <w:right w:val="nil"/>
            </w:tcBorders>
          </w:tcPr>
          <w:p w14:paraId="677BEF4E" w14:textId="77777777" w:rsidR="00F10486" w:rsidRPr="00B068BC" w:rsidRDefault="00F10486" w:rsidP="000223B0">
            <w:pPr>
              <w:pStyle w:val="CRCoverPage"/>
              <w:spacing w:after="0" w:line="276" w:lineRule="auto"/>
              <w:rPr>
                <w:b/>
                <w:i/>
                <w:noProof/>
              </w:rPr>
            </w:pPr>
          </w:p>
        </w:tc>
        <w:tc>
          <w:tcPr>
            <w:tcW w:w="7375" w:type="dxa"/>
            <w:gridSpan w:val="10"/>
            <w:tcBorders>
              <w:top w:val="nil"/>
              <w:left w:val="nil"/>
              <w:bottom w:val="nil"/>
              <w:right w:val="single" w:sz="4" w:space="0" w:color="auto"/>
            </w:tcBorders>
          </w:tcPr>
          <w:p w14:paraId="1898693E" w14:textId="77777777" w:rsidR="00F10486" w:rsidRPr="00B068BC" w:rsidRDefault="00F10486" w:rsidP="000223B0">
            <w:pPr>
              <w:pStyle w:val="CRCoverPage"/>
              <w:spacing w:after="0" w:line="276" w:lineRule="auto"/>
              <w:rPr>
                <w:noProof/>
              </w:rPr>
            </w:pPr>
          </w:p>
        </w:tc>
      </w:tr>
      <w:tr w:rsidR="00F10486" w14:paraId="217CEDD9" w14:textId="77777777" w:rsidTr="00D44231">
        <w:tc>
          <w:tcPr>
            <w:tcW w:w="2270" w:type="dxa"/>
            <w:gridSpan w:val="2"/>
            <w:tcBorders>
              <w:top w:val="nil"/>
              <w:left w:val="single" w:sz="4" w:space="0" w:color="auto"/>
              <w:bottom w:val="single" w:sz="4" w:space="0" w:color="auto"/>
              <w:right w:val="nil"/>
            </w:tcBorders>
            <w:hideMark/>
          </w:tcPr>
          <w:p w14:paraId="621B869A" w14:textId="77777777" w:rsidR="00F10486" w:rsidRPr="00B068BC" w:rsidRDefault="00F10486" w:rsidP="000223B0">
            <w:pPr>
              <w:pStyle w:val="CRCoverPage"/>
              <w:tabs>
                <w:tab w:val="right" w:pos="2184"/>
              </w:tabs>
              <w:spacing w:after="0" w:line="276" w:lineRule="auto"/>
              <w:rPr>
                <w:b/>
                <w:i/>
                <w:noProof/>
              </w:rPr>
            </w:pPr>
            <w:r w:rsidRPr="00B068BC">
              <w:rPr>
                <w:b/>
                <w:i/>
                <w:noProof/>
              </w:rPr>
              <w:t>Other comments:</w:t>
            </w:r>
          </w:p>
        </w:tc>
        <w:tc>
          <w:tcPr>
            <w:tcW w:w="7375" w:type="dxa"/>
            <w:gridSpan w:val="10"/>
            <w:tcBorders>
              <w:top w:val="nil"/>
              <w:left w:val="nil"/>
              <w:bottom w:val="single" w:sz="4" w:space="0" w:color="auto"/>
              <w:right w:val="single" w:sz="4" w:space="0" w:color="auto"/>
            </w:tcBorders>
            <w:shd w:val="pct30" w:color="FFFF00" w:fill="auto"/>
          </w:tcPr>
          <w:p w14:paraId="5507A620" w14:textId="77777777" w:rsidR="00F10486" w:rsidRDefault="00F10486" w:rsidP="000223B0">
            <w:pPr>
              <w:pStyle w:val="CRCoverPage"/>
              <w:spacing w:after="0" w:line="276" w:lineRule="auto"/>
              <w:ind w:left="100"/>
              <w:rPr>
                <w:noProof/>
              </w:rPr>
            </w:pPr>
          </w:p>
        </w:tc>
      </w:tr>
      <w:tr w:rsidR="00D44231" w:rsidRPr="008863B9" w14:paraId="5376D983" w14:textId="77777777" w:rsidTr="00D44231">
        <w:tblPrEx>
          <w:tblLook w:val="0000" w:firstRow="0" w:lastRow="0" w:firstColumn="0" w:lastColumn="0" w:noHBand="0" w:noVBand="0"/>
        </w:tblPrEx>
        <w:tc>
          <w:tcPr>
            <w:tcW w:w="2695" w:type="dxa"/>
            <w:gridSpan w:val="4"/>
            <w:tcBorders>
              <w:top w:val="single" w:sz="4" w:space="0" w:color="auto"/>
              <w:bottom w:val="single" w:sz="4" w:space="0" w:color="auto"/>
            </w:tcBorders>
          </w:tcPr>
          <w:p w14:paraId="66868FC6" w14:textId="46200288" w:rsidR="00D44231" w:rsidRPr="008863B9" w:rsidRDefault="00D44231" w:rsidP="001B00BF">
            <w:pPr>
              <w:pStyle w:val="CRCoverPage"/>
              <w:tabs>
                <w:tab w:val="right" w:pos="2184"/>
              </w:tabs>
              <w:spacing w:after="0"/>
              <w:rPr>
                <w:b/>
                <w:i/>
                <w:noProof/>
                <w:sz w:val="8"/>
                <w:szCs w:val="8"/>
              </w:rPr>
            </w:pPr>
          </w:p>
        </w:tc>
        <w:tc>
          <w:tcPr>
            <w:tcW w:w="6950" w:type="dxa"/>
            <w:gridSpan w:val="8"/>
            <w:tcBorders>
              <w:top w:val="single" w:sz="4" w:space="0" w:color="auto"/>
              <w:bottom w:val="single" w:sz="4" w:space="0" w:color="auto"/>
            </w:tcBorders>
            <w:shd w:val="solid" w:color="FFFFFF" w:themeColor="background1" w:fill="auto"/>
          </w:tcPr>
          <w:p w14:paraId="5346855B" w14:textId="77777777" w:rsidR="00D44231" w:rsidRPr="008863B9" w:rsidRDefault="00D44231" w:rsidP="001B00BF">
            <w:pPr>
              <w:pStyle w:val="CRCoverPage"/>
              <w:spacing w:after="0"/>
              <w:ind w:left="100"/>
              <w:rPr>
                <w:noProof/>
                <w:sz w:val="8"/>
                <w:szCs w:val="8"/>
              </w:rPr>
            </w:pPr>
          </w:p>
        </w:tc>
      </w:tr>
      <w:tr w:rsidR="00D44231" w14:paraId="44218085" w14:textId="77777777" w:rsidTr="00D44231">
        <w:tblPrEx>
          <w:tblLook w:val="0000" w:firstRow="0" w:lastRow="0" w:firstColumn="0" w:lastColumn="0" w:noHBand="0" w:noVBand="0"/>
        </w:tblPrEx>
        <w:tc>
          <w:tcPr>
            <w:tcW w:w="2695" w:type="dxa"/>
            <w:gridSpan w:val="4"/>
            <w:tcBorders>
              <w:top w:val="single" w:sz="4" w:space="0" w:color="auto"/>
              <w:left w:val="single" w:sz="4" w:space="0" w:color="auto"/>
              <w:bottom w:val="single" w:sz="4" w:space="0" w:color="auto"/>
            </w:tcBorders>
          </w:tcPr>
          <w:p w14:paraId="11834E2F" w14:textId="77777777" w:rsidR="00D44231" w:rsidRDefault="00D44231" w:rsidP="001B00BF">
            <w:pPr>
              <w:pStyle w:val="CRCoverPage"/>
              <w:tabs>
                <w:tab w:val="right" w:pos="2184"/>
              </w:tabs>
              <w:spacing w:after="0"/>
              <w:rPr>
                <w:b/>
                <w:i/>
                <w:noProof/>
              </w:rPr>
            </w:pPr>
            <w:r>
              <w:rPr>
                <w:b/>
                <w:i/>
                <w:noProof/>
              </w:rPr>
              <w:t>This CR's revision history:</w:t>
            </w:r>
          </w:p>
        </w:tc>
        <w:tc>
          <w:tcPr>
            <w:tcW w:w="6950" w:type="dxa"/>
            <w:gridSpan w:val="8"/>
            <w:tcBorders>
              <w:top w:val="single" w:sz="4" w:space="0" w:color="auto"/>
              <w:bottom w:val="single" w:sz="4" w:space="0" w:color="auto"/>
              <w:right w:val="single" w:sz="4" w:space="0" w:color="auto"/>
            </w:tcBorders>
            <w:shd w:val="pct30" w:color="FFFF00" w:fill="auto"/>
          </w:tcPr>
          <w:p w14:paraId="755B2182" w14:textId="77777777" w:rsidR="00D44231" w:rsidRDefault="00D44231" w:rsidP="001B00BF">
            <w:pPr>
              <w:pStyle w:val="CRCoverPage"/>
              <w:spacing w:after="0"/>
              <w:ind w:left="100"/>
              <w:rPr>
                <w:noProof/>
              </w:rPr>
            </w:pPr>
          </w:p>
        </w:tc>
      </w:tr>
    </w:tbl>
    <w:p w14:paraId="50BD579A" w14:textId="77777777" w:rsidR="00F10486" w:rsidRDefault="00F10486" w:rsidP="00F10486">
      <w:pPr>
        <w:rPr>
          <w:rFonts w:ascii="Arial" w:hAnsi="Arial"/>
          <w:b/>
          <w:color w:val="0000FF"/>
          <w:sz w:val="36"/>
        </w:rPr>
      </w:pPr>
    </w:p>
    <w:p w14:paraId="0AD68A83" w14:textId="49384A52" w:rsidR="00F10486" w:rsidRDefault="00F10486" w:rsidP="00795D54">
      <w:pPr>
        <w:keepNext/>
        <w:keepLines/>
        <w:spacing w:before="240"/>
        <w:ind w:left="1134" w:hanging="1134"/>
        <w:jc w:val="center"/>
        <w:outlineLvl w:val="0"/>
        <w:rPr>
          <w:ins w:id="4" w:author="OPPO" w:date="2022-01-29T15:16:00Z"/>
          <w:rFonts w:ascii="Arial" w:hAnsi="Arial"/>
          <w:b/>
          <w:color w:val="0000FF"/>
          <w:sz w:val="36"/>
        </w:rPr>
      </w:pPr>
      <w:r w:rsidRPr="002205EE">
        <w:rPr>
          <w:rFonts w:ascii="Arial" w:hAnsi="Arial"/>
          <w:b/>
          <w:color w:val="0000FF"/>
          <w:sz w:val="36"/>
        </w:rPr>
        <w:t xml:space="preserve">&lt; </w:t>
      </w:r>
      <w:r>
        <w:rPr>
          <w:rFonts w:ascii="Arial" w:hAnsi="Arial"/>
          <w:b/>
          <w:color w:val="0000FF"/>
          <w:sz w:val="36"/>
        </w:rPr>
        <w:t>Start of change 1</w:t>
      </w:r>
      <w:r w:rsidRPr="002205EE">
        <w:rPr>
          <w:rFonts w:ascii="Arial" w:hAnsi="Arial"/>
          <w:b/>
          <w:color w:val="0000FF"/>
          <w:sz w:val="36"/>
        </w:rPr>
        <w:t>&gt;</w:t>
      </w:r>
    </w:p>
    <w:p w14:paraId="658409F3" w14:textId="77777777" w:rsidR="007170D8" w:rsidRDefault="007170D8" w:rsidP="007170D8">
      <w:pPr>
        <w:pStyle w:val="2"/>
        <w:rPr>
          <w:ins w:id="5" w:author="OPPO" w:date="2022-01-29T15:16:00Z"/>
          <w:szCs w:val="32"/>
        </w:rPr>
      </w:pPr>
      <w:ins w:id="6" w:author="OPPO" w:date="2022-01-29T15:16:00Z">
        <w:r>
          <w:rPr>
            <w:szCs w:val="32"/>
          </w:rPr>
          <w:t>7.x SCG Activation and Deactivation Delay</w:t>
        </w:r>
      </w:ins>
    </w:p>
    <w:p w14:paraId="157EA42B" w14:textId="77777777" w:rsidR="007170D8" w:rsidRPr="008C3089" w:rsidRDefault="007170D8">
      <w:pPr>
        <w:pStyle w:val="2"/>
        <w:rPr>
          <w:ins w:id="7" w:author="OPPO" w:date="2022-01-29T15:16:00Z"/>
          <w:szCs w:val="32"/>
          <w:rPrChange w:id="8" w:author="OPPO-RAN4#102" w:date="2022-02-10T15:36:00Z">
            <w:rPr>
              <w:ins w:id="9" w:author="OPPO" w:date="2022-01-29T15:16:00Z"/>
              <w:rFonts w:eastAsia="Times New Roman"/>
              <w:szCs w:val="28"/>
              <w:lang w:eastAsia="zh-CN"/>
            </w:rPr>
          </w:rPrChange>
        </w:rPr>
        <w:pPrChange w:id="10" w:author="OPPO-RAN4#102" w:date="2022-02-10T15:36:00Z">
          <w:pPr>
            <w:pStyle w:val="3"/>
          </w:pPr>
        </w:pPrChange>
      </w:pPr>
      <w:ins w:id="11" w:author="OPPO" w:date="2022-01-29T15:16:00Z">
        <w:r w:rsidRPr="008C3089">
          <w:rPr>
            <w:sz w:val="28"/>
            <w:szCs w:val="32"/>
            <w:rPrChange w:id="12" w:author="OPPO-RAN4#102" w:date="2022-02-10T15:37:00Z">
              <w:rPr>
                <w:b w:val="0"/>
                <w:bCs w:val="0"/>
                <w:szCs w:val="28"/>
                <w:lang w:eastAsia="zh-CN"/>
              </w:rPr>
            </w:rPrChange>
          </w:rPr>
          <w:t>7.x.1</w:t>
        </w:r>
        <w:r w:rsidRPr="008C3089">
          <w:rPr>
            <w:sz w:val="28"/>
            <w:szCs w:val="32"/>
            <w:rPrChange w:id="13" w:author="OPPO-RAN4#102" w:date="2022-02-10T15:37:00Z">
              <w:rPr>
                <w:b w:val="0"/>
                <w:bCs w:val="0"/>
                <w:szCs w:val="28"/>
                <w:lang w:eastAsia="zh-CN"/>
              </w:rPr>
            </w:rPrChange>
          </w:rPr>
          <w:tab/>
          <w:t>Introduction</w:t>
        </w:r>
      </w:ins>
    </w:p>
    <w:p w14:paraId="366CC6E2" w14:textId="77777777" w:rsidR="007170D8" w:rsidRDefault="007170D8" w:rsidP="007170D8">
      <w:pPr>
        <w:rPr>
          <w:ins w:id="14" w:author="OPPO" w:date="2022-01-29T15:16:00Z"/>
          <w:rFonts w:eastAsia="宋体"/>
        </w:rPr>
      </w:pPr>
      <w:ins w:id="15" w:author="OPPO" w:date="2022-01-29T15:16:00Z">
        <w:r>
          <w:rPr>
            <w:rFonts w:eastAsia="宋体"/>
          </w:rPr>
          <w:t>This clause defines requirements for the delay within which the UE shall be able to activate one SCG and deactivate on SCG in</w:t>
        </w:r>
        <w:r>
          <w:rPr>
            <w:rFonts w:eastAsia="宋体"/>
            <w:lang w:eastAsia="zh-CN"/>
          </w:rPr>
          <w:t xml:space="preserve"> EN-DC. </w:t>
        </w:r>
        <w:r>
          <w:t xml:space="preserve">The requirements are applicable to an E-UTRA-FDD – NR and E-UTRA-TDD – NR </w:t>
        </w:r>
        <w:r>
          <w:rPr>
            <w:lang w:eastAsia="zh-CN"/>
          </w:rPr>
          <w:t>dual connectivity</w:t>
        </w:r>
        <w:r>
          <w:t xml:space="preserve"> capable UE.</w:t>
        </w:r>
      </w:ins>
    </w:p>
    <w:p w14:paraId="0616ADF6" w14:textId="77777777" w:rsidR="007170D8" w:rsidRPr="008C3089" w:rsidRDefault="007170D8">
      <w:pPr>
        <w:pStyle w:val="2"/>
        <w:rPr>
          <w:ins w:id="16" w:author="OPPO" w:date="2022-01-29T15:16:00Z"/>
          <w:sz w:val="28"/>
          <w:rPrChange w:id="17" w:author="OPPO-RAN4#102" w:date="2022-02-10T15:37:00Z">
            <w:rPr>
              <w:ins w:id="18" w:author="OPPO" w:date="2022-01-29T15:16:00Z"/>
              <w:rFonts w:eastAsia="Times New Roman"/>
              <w:lang w:eastAsia="zh-CN"/>
            </w:rPr>
          </w:rPrChange>
        </w:rPr>
        <w:pPrChange w:id="19" w:author="OPPO-RAN4#102" w:date="2022-02-10T15:37:00Z">
          <w:pPr>
            <w:pStyle w:val="3"/>
          </w:pPr>
        </w:pPrChange>
      </w:pPr>
      <w:ins w:id="20" w:author="OPPO" w:date="2022-01-29T15:16:00Z">
        <w:r w:rsidRPr="008C3089">
          <w:rPr>
            <w:sz w:val="28"/>
            <w:szCs w:val="32"/>
            <w:rPrChange w:id="21" w:author="OPPO-RAN4#102" w:date="2022-02-10T15:37:00Z">
              <w:rPr>
                <w:b w:val="0"/>
                <w:bCs w:val="0"/>
                <w:szCs w:val="28"/>
                <w:lang w:eastAsia="zh-CN"/>
              </w:rPr>
            </w:rPrChange>
          </w:rPr>
          <w:t>7.x.2</w:t>
        </w:r>
        <w:r w:rsidRPr="008C3089">
          <w:rPr>
            <w:sz w:val="28"/>
            <w:szCs w:val="32"/>
            <w:rPrChange w:id="22" w:author="OPPO-RAN4#102" w:date="2022-02-10T15:37:00Z">
              <w:rPr>
                <w:b w:val="0"/>
                <w:bCs w:val="0"/>
                <w:szCs w:val="28"/>
                <w:lang w:eastAsia="zh-CN"/>
              </w:rPr>
            </w:rPrChange>
          </w:rPr>
          <w:tab/>
          <w:t>SCG Activation Delay Requirement</w:t>
        </w:r>
      </w:ins>
    </w:p>
    <w:p w14:paraId="2F1C7263" w14:textId="77777777" w:rsidR="007170D8" w:rsidRDefault="007170D8" w:rsidP="007170D8">
      <w:pPr>
        <w:rPr>
          <w:ins w:id="23" w:author="OPPO" w:date="2022-01-29T15:16:00Z"/>
        </w:rPr>
      </w:pPr>
      <w:ins w:id="24" w:author="OPPO" w:date="2022-01-29T15:16:00Z">
        <w:r>
          <w:t xml:space="preserve">The requirements in this clause shall apply for the UE configured with one deactivated SCG </w:t>
        </w:r>
        <w:r>
          <w:rPr>
            <w:lang w:eastAsia="zh-CN"/>
          </w:rPr>
          <w:t>in EN-DC, and when PScell in one SCG is being activated</w:t>
        </w:r>
        <w:r>
          <w:t>.</w:t>
        </w:r>
      </w:ins>
    </w:p>
    <w:p w14:paraId="715D0665" w14:textId="77777777" w:rsidR="007170D8" w:rsidRDefault="007170D8" w:rsidP="007170D8">
      <w:pPr>
        <w:rPr>
          <w:ins w:id="25" w:author="OPPO" w:date="2022-01-29T15:16:00Z"/>
          <w:lang w:eastAsia="zh-CN"/>
        </w:rPr>
      </w:pPr>
      <w:ins w:id="26" w:author="OPPO" w:date="2022-01-29T15:16:00Z">
        <w:r>
          <w:t>The delay within which the UE shall be able to activate the deactivated SCG depends upon the specified conditions.</w:t>
        </w:r>
      </w:ins>
    </w:p>
    <w:p w14:paraId="18CB4702" w14:textId="77777777" w:rsidR="007170D8" w:rsidRDefault="007170D8" w:rsidP="007170D8">
      <w:pPr>
        <w:rPr>
          <w:ins w:id="27" w:author="OPPO" w:date="2022-01-29T15:16:00Z"/>
        </w:rPr>
      </w:pPr>
      <w:ins w:id="28" w:author="OPPO" w:date="2022-01-29T15:16:00Z">
        <w:r>
          <w:t xml:space="preserve">Upon receiving SCG activation command in slot </w:t>
        </w:r>
        <w:r>
          <w:rPr>
            <w:i/>
          </w:rPr>
          <w:t>n</w:t>
        </w:r>
        <w:r>
          <w:t>, the UE shall be capable to transmit</w:t>
        </w:r>
        <w:r>
          <w:rPr>
            <w:lang w:eastAsia="ja-JP"/>
          </w:rPr>
          <w:t xml:space="preserve"> P</w:t>
        </w:r>
        <w:r>
          <w:rPr>
            <w:lang w:eastAsia="ko-KR"/>
          </w:rPr>
          <w:t xml:space="preserve">RACH </w:t>
        </w:r>
        <w:r>
          <w:rPr>
            <w:lang w:eastAsia="ja-JP"/>
          </w:rPr>
          <w:t xml:space="preserve">preamble or PUCCH </w:t>
        </w:r>
        <w:r>
          <w:rPr>
            <w:lang w:eastAsia="ko-KR"/>
          </w:rPr>
          <w:t>towards PSCell no later than in</w:t>
        </w:r>
        <w:r>
          <w:rPr>
            <w:lang w:eastAsia="ja-JP"/>
          </w:rPr>
          <w:t xml:space="preserve">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t xml:space="preserve"> , </w:t>
        </w:r>
      </w:ins>
    </w:p>
    <w:p w14:paraId="496FC402" w14:textId="77777777" w:rsidR="007170D8" w:rsidRDefault="007170D8" w:rsidP="007170D8">
      <w:pPr>
        <w:rPr>
          <w:ins w:id="29" w:author="OPPO" w:date="2022-01-29T15:16:00Z"/>
        </w:rPr>
      </w:pPr>
      <w:ins w:id="30" w:author="OPPO" w:date="2022-01-29T15:16:00Z">
        <w:r>
          <w:t>where:</w:t>
        </w:r>
      </w:ins>
    </w:p>
    <w:p w14:paraId="5FBF67FA" w14:textId="77777777" w:rsidR="007170D8" w:rsidRDefault="007170D8" w:rsidP="007170D8">
      <w:pPr>
        <w:pStyle w:val="B1"/>
        <w:rPr>
          <w:ins w:id="31" w:author="OPPO" w:date="2022-01-29T15:16:00Z"/>
          <w:vertAlign w:val="subscript"/>
          <w:lang w:eastAsia="zh-CN"/>
        </w:rPr>
      </w:pPr>
      <w:ins w:id="32" w:author="OPPO" w:date="2022-01-29T15:16:00Z">
        <w:r>
          <w:tab/>
          <w:t>T</w:t>
        </w:r>
        <w:r>
          <w:rPr>
            <w:vertAlign w:val="subscript"/>
          </w:rPr>
          <w:t>activation_time</w:t>
        </w:r>
        <w:r>
          <w:t xml:space="preserve"> = T</w:t>
        </w:r>
        <w:r>
          <w:rPr>
            <w:vertAlign w:val="subscript"/>
          </w:rPr>
          <w:t>RRC_delay</w:t>
        </w:r>
        <w:r>
          <w:t xml:space="preserve"> + T</w:t>
        </w:r>
        <w:r>
          <w:rPr>
            <w:vertAlign w:val="subscript"/>
          </w:rPr>
          <w:t>processing</w:t>
        </w:r>
        <w:r>
          <w:t xml:space="preserve"> + T</w:t>
        </w:r>
        <w:r>
          <w:rPr>
            <w:vertAlign w:val="subscript"/>
          </w:rPr>
          <w:t>search</w:t>
        </w:r>
        <w:r>
          <w:t xml:space="preserve"> + T</w:t>
        </w:r>
        <w:r>
          <w:rPr>
            <w:vertAlign w:val="subscript"/>
          </w:rPr>
          <w:t>∆</w:t>
        </w:r>
        <w:r>
          <w:t xml:space="preserve"> + T</w:t>
        </w:r>
        <w:r>
          <w:rPr>
            <w:vertAlign w:val="subscript"/>
          </w:rPr>
          <w:t>IU</w:t>
        </w:r>
        <w:r>
          <w:t xml:space="preserve"> + 2 ms</w:t>
        </w:r>
      </w:ins>
    </w:p>
    <w:p w14:paraId="4D04C733" w14:textId="77777777" w:rsidR="007170D8" w:rsidRDefault="007170D8" w:rsidP="007170D8">
      <w:pPr>
        <w:pStyle w:val="B1"/>
        <w:rPr>
          <w:ins w:id="33" w:author="OPPO" w:date="2022-01-29T15:16:00Z"/>
        </w:rPr>
      </w:pPr>
      <w:ins w:id="34" w:author="OPPO" w:date="2022-01-29T15:16:00Z">
        <w:r>
          <w:tab/>
          <w:t>T</w:t>
        </w:r>
        <w:r>
          <w:rPr>
            <w:vertAlign w:val="subscript"/>
          </w:rPr>
          <w:t>RRC_delay</w:t>
        </w:r>
        <w:r>
          <w:t xml:space="preserve"> is the RRC procedure delay as specified in TS 38.331 [2].</w:t>
        </w:r>
      </w:ins>
    </w:p>
    <w:p w14:paraId="4B5AC026" w14:textId="66E996E9" w:rsidR="007170D8" w:rsidRDefault="007170D8" w:rsidP="007170D8">
      <w:pPr>
        <w:pStyle w:val="B1"/>
        <w:rPr>
          <w:ins w:id="35" w:author="OPPO" w:date="2022-01-29T15:16:00Z"/>
        </w:rPr>
      </w:pPr>
      <w:ins w:id="36" w:author="OPPO" w:date="2022-01-29T15:16:00Z">
        <w:r>
          <w:tab/>
        </w:r>
      </w:ins>
      <w:ins w:id="37" w:author="OPPO-RAN4#102" w:date="2022-01-29T15:17:00Z">
        <w:r>
          <w:t>T</w:t>
        </w:r>
        <w:r>
          <w:rPr>
            <w:vertAlign w:val="subscript"/>
          </w:rPr>
          <w:t>processing</w:t>
        </w:r>
        <w:r>
          <w:t xml:space="preserve"> is the SW processing time needed by UE, including RF warm up period. </w:t>
        </w:r>
        <w:del w:id="38" w:author="OPPO_rev" w:date="2022-02-25T18:50:00Z">
          <w:r w:rsidRPr="000223B0" w:rsidDel="00395221">
            <w:delText>T</w:delText>
          </w:r>
          <w:r w:rsidRPr="000223B0" w:rsidDel="00395221">
            <w:rPr>
              <w:vertAlign w:val="subscript"/>
            </w:rPr>
            <w:delText>processing</w:delText>
          </w:r>
          <w:r w:rsidRPr="000223B0" w:rsidDel="00395221">
            <w:delText xml:space="preserve"> = 20 ms if NR PSCell is in FR1, T</w:delText>
          </w:r>
          <w:r w:rsidRPr="00042A02" w:rsidDel="00395221">
            <w:rPr>
              <w:vertAlign w:val="subscript"/>
            </w:rPr>
            <w:delText>processing</w:delText>
          </w:r>
          <w:r w:rsidRPr="000223B0" w:rsidDel="00395221">
            <w:delText xml:space="preserve"> = 40 ms if NR PSCell is in FR2</w:delText>
          </w:r>
          <w:r w:rsidRPr="00042A02" w:rsidDel="00395221">
            <w:delText>.</w:delText>
          </w:r>
        </w:del>
      </w:ins>
      <w:ins w:id="39" w:author="OPPO_rev" w:date="2022-02-25T18:32:00Z">
        <w:r w:rsidR="004F6A7D">
          <w:t>When PSCell is activated from deactivated state, if any PSCell parameter is modified, T</w:t>
        </w:r>
        <w:r w:rsidR="004F6A7D" w:rsidRPr="00DF23AC">
          <w:rPr>
            <w:vertAlign w:val="subscript"/>
          </w:rPr>
          <w:t>processing</w:t>
        </w:r>
        <w:r w:rsidR="004F6A7D">
          <w:t xml:space="preserve"> = [20ms].</w:t>
        </w:r>
        <w:r w:rsidR="004F6A7D">
          <w:rPr>
            <w:rFonts w:hint="eastAsia"/>
            <w:lang w:eastAsia="zh-CN"/>
          </w:rPr>
          <w:t xml:space="preserve"> </w:t>
        </w:r>
        <w:r w:rsidR="004F6A7D">
          <w:t>Otherwise, T</w:t>
        </w:r>
        <w:r w:rsidR="004F6A7D" w:rsidRPr="00DF23AC">
          <w:rPr>
            <w:vertAlign w:val="subscript"/>
          </w:rPr>
          <w:t>processing</w:t>
        </w:r>
        <w:r w:rsidR="004F6A7D">
          <w:t xml:space="preserve"> = [5 or 10ms].</w:t>
        </w:r>
      </w:ins>
      <w:ins w:id="40" w:author="OPPO" w:date="2022-01-29T15:16:00Z">
        <w:del w:id="41" w:author="OPPO-RAN4#102" w:date="2022-01-29T15:17:00Z">
          <w:r w:rsidDel="007170D8">
            <w:delText>FFS: T</w:delText>
          </w:r>
          <w:r w:rsidDel="007170D8">
            <w:rPr>
              <w:vertAlign w:val="subscript"/>
            </w:rPr>
            <w:delText>processing</w:delText>
          </w:r>
          <w:r w:rsidDel="007170D8">
            <w:delText>.</w:delText>
          </w:r>
        </w:del>
      </w:ins>
    </w:p>
    <w:p w14:paraId="4749E22E" w14:textId="77777777" w:rsidR="0098127C" w:rsidRDefault="007170D8" w:rsidP="007170D8">
      <w:pPr>
        <w:pStyle w:val="B1"/>
        <w:rPr>
          <w:ins w:id="42" w:author="OPPO_rev" w:date="2022-02-25T18:51:00Z"/>
          <w:lang w:eastAsia="ko-KR"/>
        </w:rPr>
      </w:pPr>
      <w:ins w:id="43" w:author="OPPO" w:date="2022-01-29T15:16:00Z">
        <w:r>
          <w:tab/>
          <w:t>T</w:t>
        </w:r>
        <w:r>
          <w:rPr>
            <w:vertAlign w:val="subscript"/>
          </w:rPr>
          <w:t>search</w:t>
        </w:r>
        <w:r>
          <w:t xml:space="preserve"> is the time for AGC settling and PSS/SSS detection.</w:t>
        </w:r>
        <w:r>
          <w:rPr>
            <w:lang w:eastAsia="ko-KR"/>
          </w:rPr>
          <w:t xml:space="preserve"> </w:t>
        </w:r>
      </w:ins>
    </w:p>
    <w:p w14:paraId="738A5CB9" w14:textId="14DC5D83" w:rsidR="007170D8" w:rsidRDefault="009E6F7F">
      <w:pPr>
        <w:pStyle w:val="B1"/>
        <w:ind w:leftChars="384" w:left="768" w:firstLine="0"/>
        <w:rPr>
          <w:ins w:id="44" w:author="OPPO_rev" w:date="2022-03-02T21:38:00Z"/>
          <w:lang w:eastAsia="ko-KR"/>
        </w:rPr>
      </w:pPr>
      <w:bookmarkStart w:id="45" w:name="_Hlk96709708"/>
      <w:ins w:id="46" w:author="OPPO_rev " w:date="2022-03-02T22:42:00Z">
        <w:r>
          <w:rPr>
            <w:lang w:eastAsia="ko-KR"/>
          </w:rPr>
          <w:t>For</w:t>
        </w:r>
        <w:r w:rsidDel="009E6F7F">
          <w:rPr>
            <w:lang w:eastAsia="ko-KR"/>
          </w:rPr>
          <w:t xml:space="preserve"> </w:t>
        </w:r>
      </w:ins>
      <w:ins w:id="47" w:author="OPPO_rev" w:date="2022-02-25T18:52:00Z">
        <w:del w:id="48" w:author="OPPO_rev " w:date="2022-03-02T22:42:00Z">
          <w:r w:rsidR="0098127C" w:rsidDel="009E6F7F">
            <w:rPr>
              <w:lang w:eastAsia="ko-KR"/>
            </w:rPr>
            <w:delText xml:space="preserve">When </w:delText>
          </w:r>
        </w:del>
        <w:r w:rsidR="0098127C">
          <w:t xml:space="preserve">RACH based </w:t>
        </w:r>
      </w:ins>
      <w:ins w:id="49" w:author="OPPO_rev" w:date="2022-02-25T18:53:00Z">
        <w:r w:rsidR="0098127C" w:rsidRPr="0098127C">
          <w:t>PSCell activation</w:t>
        </w:r>
        <w:del w:id="50" w:author="OPPO_rev " w:date="2022-03-02T22:42:00Z">
          <w:r w:rsidR="0098127C" w:rsidDel="009E6F7F">
            <w:delText xml:space="preserve"> is configured</w:delText>
          </w:r>
        </w:del>
        <w:r w:rsidR="0098127C">
          <w:t>,</w:t>
        </w:r>
      </w:ins>
      <w:ins w:id="51" w:author="OPPO_rev" w:date="2022-02-25T18:52:00Z">
        <w:r w:rsidR="0098127C">
          <w:rPr>
            <w:lang w:eastAsia="ko-KR"/>
          </w:rPr>
          <w:t xml:space="preserve"> </w:t>
        </w:r>
      </w:ins>
      <w:ins w:id="52" w:author="OPPO" w:date="2022-01-29T15:16:00Z">
        <w:del w:id="53" w:author="OPPO_rev" w:date="2022-02-25T18:53:00Z">
          <w:r w:rsidR="007170D8" w:rsidDel="0098127C">
            <w:rPr>
              <w:lang w:eastAsia="ko-KR"/>
            </w:rPr>
            <w:delText>F</w:delText>
          </w:r>
        </w:del>
        <w:del w:id="54" w:author="OPPO_rev" w:date="2022-02-25T18:59:00Z">
          <w:r w:rsidR="007170D8" w:rsidDel="001968F0">
            <w:rPr>
              <w:lang w:eastAsia="ko-KR"/>
            </w:rPr>
            <w:delText xml:space="preserve">or NR PSCell in FR1, </w:delText>
          </w:r>
        </w:del>
        <w:r w:rsidR="007170D8">
          <w:rPr>
            <w:lang w:eastAsia="ko-KR"/>
          </w:rPr>
          <w:t xml:space="preserve">if the target cell is a known </w:t>
        </w:r>
      </w:ins>
      <w:ins w:id="55" w:author="OPPO_rev" w:date="2022-02-25T18:59:00Z">
        <w:r w:rsidR="001968F0">
          <w:rPr>
            <w:lang w:eastAsia="ko-KR"/>
          </w:rPr>
          <w:t>NR FR1</w:t>
        </w:r>
      </w:ins>
      <w:ins w:id="56" w:author="OPPO_rev" w:date="2022-03-02T21:41:00Z">
        <w:r w:rsidR="00B5636A">
          <w:rPr>
            <w:lang w:eastAsia="ko-KR"/>
          </w:rPr>
          <w:t xml:space="preserve"> or FR2</w:t>
        </w:r>
      </w:ins>
      <w:ins w:id="57" w:author="OPPO_rev" w:date="2022-02-25T18:59:00Z">
        <w:r w:rsidR="001968F0">
          <w:rPr>
            <w:lang w:eastAsia="ko-KR"/>
          </w:rPr>
          <w:t xml:space="preserve"> PS</w:t>
        </w:r>
      </w:ins>
      <w:ins w:id="58" w:author="OPPO" w:date="2022-01-29T15:16:00Z">
        <w:r w:rsidR="007170D8">
          <w:rPr>
            <w:lang w:eastAsia="ko-KR"/>
          </w:rPr>
          <w:t>cell, T</w:t>
        </w:r>
        <w:r w:rsidR="007170D8">
          <w:rPr>
            <w:vertAlign w:val="subscript"/>
            <w:lang w:eastAsia="ko-KR"/>
          </w:rPr>
          <w:t>search</w:t>
        </w:r>
        <w:r w:rsidR="007170D8">
          <w:rPr>
            <w:lang w:eastAsia="ko-KR"/>
          </w:rPr>
          <w:t xml:space="preserve"> = 0 ms</w:t>
        </w:r>
      </w:ins>
      <w:ins w:id="59" w:author="OPPO_rev" w:date="2022-02-25T19:00:00Z">
        <w:r w:rsidR="00BA7C37">
          <w:rPr>
            <w:lang w:eastAsia="ko-KR"/>
          </w:rPr>
          <w:t>.</w:t>
        </w:r>
      </w:ins>
      <w:ins w:id="60" w:author="OPPO" w:date="2022-01-29T15:16:00Z">
        <w:del w:id="61" w:author="OPPO_rev" w:date="2022-02-25T19:00:00Z">
          <w:r w:rsidR="007170D8" w:rsidDel="00BA7C37">
            <w:rPr>
              <w:lang w:eastAsia="ko-KR"/>
            </w:rPr>
            <w:delText>;</w:delText>
          </w:r>
        </w:del>
        <w:r w:rsidR="007170D8">
          <w:rPr>
            <w:lang w:eastAsia="ko-KR"/>
          </w:rPr>
          <w:t xml:space="preserve"> If the target cell is an unknown </w:t>
        </w:r>
      </w:ins>
      <w:ins w:id="62" w:author="OPPO_rev" w:date="2022-02-25T18:59:00Z">
        <w:r w:rsidR="001968F0">
          <w:rPr>
            <w:lang w:eastAsia="ko-KR"/>
          </w:rPr>
          <w:t>FR1 PS</w:t>
        </w:r>
      </w:ins>
      <w:ins w:id="63" w:author="OPPO" w:date="2022-01-29T15:16:00Z">
        <w:r w:rsidR="007170D8">
          <w:rPr>
            <w:lang w:eastAsia="ko-KR"/>
          </w:rPr>
          <w:t>cell and</w:t>
        </w:r>
        <w:del w:id="64" w:author="OPPO_rev" w:date="2022-02-25T18:59:00Z">
          <w:r w:rsidR="007170D8" w:rsidDel="001968F0">
            <w:rPr>
              <w:lang w:eastAsia="ko-KR"/>
            </w:rPr>
            <w:delText xml:space="preserve"> the target cell</w:delText>
          </w:r>
        </w:del>
        <w:r w:rsidR="007170D8">
          <w:rPr>
            <w:lang w:eastAsia="ko-KR"/>
          </w:rPr>
          <w:t xml:space="preserve"> Es/Iot </w:t>
        </w:r>
        <w:r w:rsidR="007170D8">
          <w:rPr>
            <w:rFonts w:hint="eastAsia"/>
            <w:lang w:eastAsia="ko-KR"/>
          </w:rPr>
          <w:t>≥</w:t>
        </w:r>
        <w:r w:rsidR="007170D8">
          <w:rPr>
            <w:lang w:eastAsia="ko-KR"/>
          </w:rPr>
          <w:t xml:space="preserve"> -2 dB, </w:t>
        </w:r>
        <w:del w:id="65" w:author="OPPO_rev" w:date="2022-02-25T18:59:00Z">
          <w:r w:rsidR="007170D8" w:rsidDel="001968F0">
            <w:rPr>
              <w:lang w:eastAsia="ko-KR"/>
            </w:rPr>
            <w:delText xml:space="preserve">then </w:delText>
          </w:r>
        </w:del>
        <w:r w:rsidR="007170D8">
          <w:rPr>
            <w:lang w:eastAsia="ko-KR"/>
          </w:rPr>
          <w:t>T</w:t>
        </w:r>
        <w:r w:rsidR="007170D8">
          <w:rPr>
            <w:vertAlign w:val="subscript"/>
            <w:lang w:eastAsia="ko-KR"/>
          </w:rPr>
          <w:t>search</w:t>
        </w:r>
        <w:r w:rsidR="007170D8">
          <w:rPr>
            <w:lang w:eastAsia="ko-KR"/>
          </w:rPr>
          <w:t xml:space="preserve"> = 3* T</w:t>
        </w:r>
        <w:r w:rsidR="007170D8">
          <w:rPr>
            <w:vertAlign w:val="subscript"/>
            <w:lang w:eastAsia="ko-KR"/>
          </w:rPr>
          <w:t>rs</w:t>
        </w:r>
        <w:r w:rsidR="007170D8">
          <w:rPr>
            <w:lang w:eastAsia="ko-KR"/>
          </w:rPr>
          <w:t xml:space="preserve"> ms.</w:t>
        </w:r>
        <w:del w:id="66" w:author="OPPO_rev" w:date="2022-03-02T21:41:00Z">
          <w:r w:rsidR="007170D8" w:rsidDel="00B5636A">
            <w:rPr>
              <w:lang w:eastAsia="ko-KR"/>
            </w:rPr>
            <w:delText xml:space="preserve"> For NR PSCell in FR2, i</w:delText>
          </w:r>
        </w:del>
      </w:ins>
      <w:ins w:id="67" w:author="OPPO_rev" w:date="2022-02-25T18:59:00Z">
        <w:del w:id="68" w:author="OPPO_rev" w:date="2022-03-02T21:41:00Z">
          <w:r w:rsidR="001968F0" w:rsidDel="00B5636A">
            <w:rPr>
              <w:lang w:eastAsia="ko-KR"/>
            </w:rPr>
            <w:delText>I</w:delText>
          </w:r>
        </w:del>
      </w:ins>
      <w:ins w:id="69" w:author="OPPO" w:date="2022-01-29T15:16:00Z">
        <w:del w:id="70" w:author="OPPO_rev" w:date="2022-03-02T21:41:00Z">
          <w:r w:rsidR="007170D8" w:rsidDel="00B5636A">
            <w:rPr>
              <w:lang w:eastAsia="ko-KR"/>
            </w:rPr>
            <w:delText>f the target cell is a known</w:delText>
          </w:r>
        </w:del>
      </w:ins>
      <w:ins w:id="71" w:author="OPPO_rev" w:date="2022-02-25T18:59:00Z">
        <w:del w:id="72" w:author="OPPO_rev" w:date="2022-03-02T21:41:00Z">
          <w:r w:rsidR="001968F0" w:rsidDel="00B5636A">
            <w:rPr>
              <w:lang w:eastAsia="ko-KR"/>
            </w:rPr>
            <w:delText xml:space="preserve"> NR</w:delText>
          </w:r>
        </w:del>
      </w:ins>
      <w:ins w:id="73" w:author="OPPO" w:date="2022-01-29T15:16:00Z">
        <w:del w:id="74" w:author="OPPO_rev" w:date="2022-03-02T21:41:00Z">
          <w:r w:rsidR="007170D8" w:rsidDel="00B5636A">
            <w:rPr>
              <w:lang w:eastAsia="ko-KR"/>
            </w:rPr>
            <w:delText xml:space="preserve"> </w:delText>
          </w:r>
        </w:del>
      </w:ins>
      <w:ins w:id="75" w:author="OPPO_rev" w:date="2022-02-25T18:59:00Z">
        <w:del w:id="76" w:author="OPPO_rev" w:date="2022-03-02T21:41:00Z">
          <w:r w:rsidR="001968F0" w:rsidDel="00B5636A">
            <w:rPr>
              <w:lang w:eastAsia="ko-KR"/>
            </w:rPr>
            <w:delText>FR2 PS</w:delText>
          </w:r>
        </w:del>
      </w:ins>
      <w:ins w:id="77" w:author="OPPO" w:date="2022-01-29T15:16:00Z">
        <w:del w:id="78" w:author="OPPO_rev" w:date="2022-03-02T21:41:00Z">
          <w:r w:rsidR="007170D8" w:rsidDel="00B5636A">
            <w:rPr>
              <w:lang w:eastAsia="ko-KR"/>
            </w:rPr>
            <w:delText>cell, T</w:delText>
          </w:r>
          <w:r w:rsidR="007170D8" w:rsidDel="00B5636A">
            <w:rPr>
              <w:vertAlign w:val="subscript"/>
              <w:lang w:eastAsia="ko-KR"/>
            </w:rPr>
            <w:delText>search</w:delText>
          </w:r>
          <w:r w:rsidR="007170D8" w:rsidDel="00B5636A">
            <w:rPr>
              <w:lang w:eastAsia="ko-KR"/>
            </w:rPr>
            <w:delText xml:space="preserve"> = 0 ms</w:delText>
          </w:r>
        </w:del>
      </w:ins>
      <w:ins w:id="79" w:author="OPPO_rev" w:date="2022-02-25T19:00:00Z">
        <w:del w:id="80" w:author="OPPO_rev" w:date="2022-03-02T21:41:00Z">
          <w:r w:rsidR="00BA7C37" w:rsidDel="00B5636A">
            <w:rPr>
              <w:lang w:eastAsia="ko-KR"/>
            </w:rPr>
            <w:delText>.</w:delText>
          </w:r>
        </w:del>
      </w:ins>
      <w:ins w:id="81" w:author="OPPO" w:date="2022-01-29T15:16:00Z">
        <w:del w:id="82" w:author="OPPO_rev" w:date="2022-02-25T19:00:00Z">
          <w:r w:rsidR="007170D8" w:rsidDel="00BA7C37">
            <w:rPr>
              <w:lang w:eastAsia="ko-KR"/>
            </w:rPr>
            <w:delText>;</w:delText>
          </w:r>
        </w:del>
        <w:r w:rsidR="007170D8">
          <w:rPr>
            <w:lang w:eastAsia="ko-KR"/>
          </w:rPr>
          <w:t xml:space="preserve"> If the target cell is an unknown </w:t>
        </w:r>
      </w:ins>
      <w:ins w:id="83" w:author="OPPO_rev" w:date="2022-02-25T19:00:00Z">
        <w:r w:rsidR="00BA7C37">
          <w:rPr>
            <w:lang w:eastAsia="ko-KR"/>
          </w:rPr>
          <w:t>FR2 PS</w:t>
        </w:r>
      </w:ins>
      <w:ins w:id="84" w:author="OPPO" w:date="2022-01-29T15:16:00Z">
        <w:r w:rsidR="007170D8">
          <w:rPr>
            <w:lang w:eastAsia="ko-KR"/>
          </w:rPr>
          <w:t xml:space="preserve">cell and </w:t>
        </w:r>
        <w:del w:id="85" w:author="OPPO_rev" w:date="2022-02-25T19:00:00Z">
          <w:r w:rsidR="007170D8" w:rsidDel="00BA7C37">
            <w:rPr>
              <w:lang w:eastAsia="ko-KR"/>
            </w:rPr>
            <w:delText xml:space="preserve">the target cell </w:delText>
          </w:r>
        </w:del>
        <w:r w:rsidR="007170D8">
          <w:rPr>
            <w:lang w:eastAsia="ko-KR"/>
          </w:rPr>
          <w:t xml:space="preserve">Es/Iot </w:t>
        </w:r>
        <w:r w:rsidR="007170D8">
          <w:rPr>
            <w:rFonts w:hint="eastAsia"/>
            <w:lang w:eastAsia="ko-KR"/>
          </w:rPr>
          <w:t>≥</w:t>
        </w:r>
        <w:r w:rsidR="007170D8">
          <w:rPr>
            <w:lang w:eastAsia="ko-KR"/>
          </w:rPr>
          <w:t xml:space="preserve"> -2 dB, then T</w:t>
        </w:r>
        <w:r w:rsidR="007170D8">
          <w:rPr>
            <w:vertAlign w:val="subscript"/>
            <w:lang w:eastAsia="ko-KR"/>
          </w:rPr>
          <w:t>search</w:t>
        </w:r>
        <w:r w:rsidR="007170D8">
          <w:rPr>
            <w:lang w:eastAsia="ko-KR"/>
          </w:rPr>
          <w:t xml:space="preserve"> = 24* T</w:t>
        </w:r>
        <w:r w:rsidR="007170D8">
          <w:rPr>
            <w:vertAlign w:val="subscript"/>
            <w:lang w:eastAsia="ko-KR"/>
          </w:rPr>
          <w:t xml:space="preserve">rs </w:t>
        </w:r>
        <w:r w:rsidR="007170D8">
          <w:rPr>
            <w:lang w:eastAsia="ko-KR"/>
          </w:rPr>
          <w:t>ms.</w:t>
        </w:r>
        <w:del w:id="86" w:author="OPPO-RAN4#102" w:date="2022-01-29T15:18:00Z">
          <w:r w:rsidR="007170D8" w:rsidDel="00795D54">
            <w:rPr>
              <w:lang w:eastAsia="ko-KR"/>
            </w:rPr>
            <w:delText xml:space="preserve"> </w:delText>
          </w:r>
          <w:r w:rsidR="007170D8" w:rsidDel="00795D54">
            <w:rPr>
              <w:lang w:eastAsia="zh-CN"/>
            </w:rPr>
            <w:delText>[</w:delText>
          </w:r>
          <w:r w:rsidR="007170D8" w:rsidDel="00795D54">
            <w:rPr>
              <w:lang w:eastAsia="ko-KR"/>
            </w:rPr>
            <w:delText xml:space="preserve">FFS the applicability for RACH-less </w:delText>
          </w:r>
          <w:r w:rsidR="007170D8" w:rsidDel="00795D54">
            <w:rPr>
              <w:lang w:eastAsia="zh-CN"/>
            </w:rPr>
            <w:delText>SCG</w:delText>
          </w:r>
          <w:r w:rsidR="007170D8" w:rsidDel="00795D54">
            <w:rPr>
              <w:lang w:eastAsia="ko-KR"/>
            </w:rPr>
            <w:delText xml:space="preserve"> </w:delText>
          </w:r>
          <w:r w:rsidR="007170D8" w:rsidDel="00795D54">
            <w:rPr>
              <w:lang w:eastAsia="zh-CN"/>
            </w:rPr>
            <w:delText>activation.]</w:delText>
          </w:r>
        </w:del>
      </w:ins>
    </w:p>
    <w:p w14:paraId="744744F3" w14:textId="1BBBB474" w:rsidR="00FC5892" w:rsidRPr="00FC5892" w:rsidDel="00B5636A" w:rsidRDefault="00FC5892">
      <w:pPr>
        <w:pStyle w:val="B1"/>
        <w:ind w:leftChars="384" w:left="768" w:firstLine="0"/>
        <w:rPr>
          <w:ins w:id="87" w:author="OPPO_rev" w:date="2022-02-25T18:51:00Z"/>
          <w:del w:id="88" w:author="OPPO_rev" w:date="2022-03-02T21:41:00Z"/>
          <w:rFonts w:eastAsia="Malgun Gothic"/>
          <w:lang w:eastAsia="ko-KR"/>
          <w:rPrChange w:id="89" w:author="OPPO_rev" w:date="2022-03-02T21:38:00Z">
            <w:rPr>
              <w:ins w:id="90" w:author="OPPO_rev" w:date="2022-02-25T18:51:00Z"/>
              <w:del w:id="91" w:author="OPPO_rev" w:date="2022-03-02T21:41:00Z"/>
              <w:lang w:eastAsia="ko-KR"/>
            </w:rPr>
          </w:rPrChange>
        </w:rPr>
        <w:pPrChange w:id="92" w:author="OPPO_rev" w:date="2022-02-25T18:51:00Z">
          <w:pPr>
            <w:pStyle w:val="B1"/>
          </w:pPr>
        </w:pPrChange>
      </w:pPr>
      <w:bookmarkStart w:id="93" w:name="_GoBack"/>
    </w:p>
    <w:p w14:paraId="35BD5688" w14:textId="596F82D1" w:rsidR="0045425E" w:rsidRPr="00DF23AC" w:rsidRDefault="0098127C" w:rsidP="0045425E">
      <w:pPr>
        <w:pStyle w:val="B1"/>
        <w:ind w:leftChars="383" w:left="766" w:firstLine="0"/>
        <w:rPr>
          <w:ins w:id="94" w:author="OPPO_rev " w:date="2022-03-02T22:52:00Z"/>
          <w:rFonts w:eastAsia="Malgun Gothic"/>
          <w:lang w:eastAsia="ko-KR"/>
        </w:rPr>
      </w:pPr>
      <w:ins w:id="95" w:author="OPPO_rev" w:date="2022-02-25T18:53:00Z">
        <w:del w:id="96" w:author="OPPO_rev " w:date="2022-03-02T22:43:00Z">
          <w:r w:rsidDel="009E6F7F">
            <w:rPr>
              <w:lang w:eastAsia="ko-KR"/>
            </w:rPr>
            <w:delText xml:space="preserve">When </w:delText>
          </w:r>
        </w:del>
      </w:ins>
      <w:ins w:id="97" w:author="OPPO_rev " w:date="2022-03-02T22:43:00Z">
        <w:r w:rsidR="009E6F7F">
          <w:rPr>
            <w:lang w:eastAsia="ko-KR"/>
          </w:rPr>
          <w:t xml:space="preserve">For </w:t>
        </w:r>
      </w:ins>
      <w:ins w:id="98" w:author="OPPO_rev" w:date="2022-02-25T18:53:00Z">
        <w:r>
          <w:t xml:space="preserve">RACH-less based </w:t>
        </w:r>
        <w:r w:rsidRPr="0098127C">
          <w:t>PSCell activation</w:t>
        </w:r>
        <w:del w:id="99" w:author="OPPO_rev " w:date="2022-03-02T22:43:00Z">
          <w:r w:rsidDel="009E6F7F">
            <w:delText xml:space="preserve"> is configured</w:delText>
          </w:r>
        </w:del>
      </w:ins>
      <w:ins w:id="100" w:author="OPPO_rev " w:date="2022-03-02T22:43:00Z">
        <w:r w:rsidR="009E6F7F">
          <w:t>,</w:t>
        </w:r>
      </w:ins>
      <w:ins w:id="101" w:author="OPPO_rev" w:date="2022-02-25T18:58:00Z">
        <w:r w:rsidR="001968F0">
          <w:t xml:space="preserve"> </w:t>
        </w:r>
        <w:del w:id="102" w:author="OPPO_rev " w:date="2022-03-02T22:43:00Z">
          <w:r w:rsidR="001968F0" w:rsidDel="009E6F7F">
            <w:delText>and</w:delText>
          </w:r>
        </w:del>
      </w:ins>
      <w:ins w:id="103" w:author="OPPO_rev" w:date="2022-02-25T18:51:00Z">
        <w:del w:id="104" w:author="OPPO_rev " w:date="2022-03-02T22:43:00Z">
          <w:r w:rsidDel="009E6F7F">
            <w:rPr>
              <w:lang w:eastAsia="ko-KR"/>
            </w:rPr>
            <w:delText xml:space="preserve"> </w:delText>
          </w:r>
        </w:del>
      </w:ins>
      <w:ins w:id="105" w:author="OPPO_rev" w:date="2022-03-02T21:39:00Z">
        <w:r w:rsidR="00B5636A">
          <w:rPr>
            <w:lang w:eastAsia="ko-KR"/>
          </w:rPr>
          <w:t xml:space="preserve">if </w:t>
        </w:r>
      </w:ins>
      <w:ins w:id="106" w:author="OPPO_rev" w:date="2022-02-25T18:51:00Z">
        <w:r w:rsidRPr="006E3A98">
          <w:rPr>
            <w:lang w:eastAsia="ko-KR"/>
          </w:rPr>
          <w:t>RLM and BFD are configured and no failure is detected</w:t>
        </w:r>
        <w:r>
          <w:rPr>
            <w:lang w:eastAsia="ko-KR"/>
          </w:rPr>
          <w:t xml:space="preserve">, </w:t>
        </w:r>
      </w:ins>
      <w:ins w:id="107" w:author="OPPO_rev" w:date="2022-03-02T21:40:00Z">
        <w:r w:rsidR="00B5636A">
          <w:rPr>
            <w:lang w:eastAsia="ko-KR"/>
          </w:rPr>
          <w:t>T</w:t>
        </w:r>
        <w:r w:rsidR="00B5636A">
          <w:rPr>
            <w:vertAlign w:val="subscript"/>
            <w:lang w:eastAsia="ko-KR"/>
          </w:rPr>
          <w:t>search</w:t>
        </w:r>
        <w:r w:rsidR="00B5636A">
          <w:rPr>
            <w:lang w:eastAsia="ko-KR"/>
          </w:rPr>
          <w:t xml:space="preserve"> = 0 ms</w:t>
        </w:r>
        <w:r w:rsidR="00B5636A" w:rsidDel="00B5636A">
          <w:rPr>
            <w:lang w:eastAsia="ko-KR"/>
          </w:rPr>
          <w:t xml:space="preserve"> </w:t>
        </w:r>
      </w:ins>
      <w:ins w:id="108" w:author="OPPO_rev" w:date="2022-02-25T18:58:00Z">
        <w:del w:id="109" w:author="OPPO_rev" w:date="2022-03-02T21:40:00Z">
          <w:r w:rsidR="001968F0" w:rsidDel="00B5636A">
            <w:rPr>
              <w:lang w:eastAsia="ko-KR"/>
            </w:rPr>
            <w:delText xml:space="preserve">and </w:delText>
          </w:r>
        </w:del>
      </w:ins>
      <w:ins w:id="110" w:author="OPPO_rev" w:date="2022-02-25T18:51:00Z">
        <w:r>
          <w:rPr>
            <w:lang w:eastAsia="ko-KR"/>
          </w:rPr>
          <w:t xml:space="preserve">if the </w:t>
        </w:r>
        <w:del w:id="111" w:author="OPPO_rev " w:date="2022-03-02T22:43:00Z">
          <w:r w:rsidDel="009E6F7F">
            <w:rPr>
              <w:lang w:eastAsia="ko-KR"/>
            </w:rPr>
            <w:delText>targe</w:delText>
          </w:r>
        </w:del>
      </w:ins>
      <w:ins w:id="112" w:author="OPPO_rev " w:date="2022-03-02T22:49:00Z">
        <w:r w:rsidR="00EE2073">
          <w:rPr>
            <w:lang w:eastAsia="ko-KR"/>
          </w:rPr>
          <w:t>target</w:t>
        </w:r>
      </w:ins>
      <w:ins w:id="113" w:author="OPPO_rev" w:date="2022-02-25T18:51:00Z">
        <w:del w:id="114" w:author="OPPO_rev " w:date="2022-03-02T22:43:00Z">
          <w:r w:rsidDel="009E6F7F">
            <w:rPr>
              <w:lang w:eastAsia="ko-KR"/>
            </w:rPr>
            <w:delText>t</w:delText>
          </w:r>
        </w:del>
        <w:r>
          <w:rPr>
            <w:lang w:eastAsia="ko-KR"/>
          </w:rPr>
          <w:t xml:space="preserve"> cell is a known FR2 PScell</w:t>
        </w:r>
      </w:ins>
      <w:ins w:id="115" w:author="OPPO_rev" w:date="2022-03-02T21:40:00Z">
        <w:del w:id="116" w:author="OPPO_rev " w:date="2022-03-02T23:19:00Z">
          <w:r w:rsidR="00B5636A" w:rsidRPr="00B5636A" w:rsidDel="00937D94">
            <w:rPr>
              <w:lang w:eastAsia="ko-KR"/>
            </w:rPr>
            <w:delText xml:space="preserve"> </w:delText>
          </w:r>
          <w:bookmarkStart w:id="117" w:name="_Hlk97153830"/>
          <w:r w:rsidR="00B5636A" w:rsidDel="00937D94">
            <w:rPr>
              <w:lang w:eastAsia="ko-KR"/>
            </w:rPr>
            <w:delText xml:space="preserve">and Es/Iot </w:delText>
          </w:r>
          <w:r w:rsidR="00B5636A" w:rsidDel="00937D94">
            <w:rPr>
              <w:rFonts w:hint="eastAsia"/>
              <w:lang w:eastAsia="ko-KR"/>
            </w:rPr>
            <w:delText>≥</w:delText>
          </w:r>
          <w:r w:rsidR="00B5636A" w:rsidDel="00937D94">
            <w:rPr>
              <w:lang w:eastAsia="ko-KR"/>
            </w:rPr>
            <w:delText xml:space="preserve"> -2 dB</w:delText>
          </w:r>
        </w:del>
      </w:ins>
      <w:ins w:id="118" w:author="OPPO_rev" w:date="2022-02-25T18:51:00Z">
        <w:del w:id="119" w:author="OPPO_rev" w:date="2022-03-02T21:40:00Z">
          <w:r w:rsidDel="00B5636A">
            <w:rPr>
              <w:lang w:eastAsia="ko-KR"/>
            </w:rPr>
            <w:delText>, T</w:delText>
          </w:r>
          <w:r w:rsidDel="00B5636A">
            <w:rPr>
              <w:vertAlign w:val="subscript"/>
              <w:lang w:eastAsia="ko-KR"/>
            </w:rPr>
            <w:delText>search</w:delText>
          </w:r>
          <w:r w:rsidDel="00B5636A">
            <w:rPr>
              <w:lang w:eastAsia="ko-KR"/>
            </w:rPr>
            <w:delText xml:space="preserve"> = 0 ms</w:delText>
          </w:r>
        </w:del>
        <w:r>
          <w:rPr>
            <w:lang w:eastAsia="ko-KR"/>
          </w:rPr>
          <w:t>.</w:t>
        </w:r>
        <w:bookmarkEnd w:id="117"/>
        <w:r>
          <w:rPr>
            <w:lang w:eastAsia="ko-KR"/>
          </w:rPr>
          <w:t xml:space="preserve"> </w:t>
        </w:r>
      </w:ins>
      <w:bookmarkStart w:id="120" w:name="_Hlk97072570"/>
      <w:ins w:id="121" w:author="OPPO_rev " w:date="2022-03-02T23:58:00Z">
        <w:r w:rsidR="00C449C0">
          <w:t>There are no requirements if PSCell is unknown.</w:t>
        </w:r>
      </w:ins>
    </w:p>
    <w:bookmarkEnd w:id="120"/>
    <w:p w14:paraId="518E7B66" w14:textId="57397E5B" w:rsidR="00056329" w:rsidRPr="00DF23AC" w:rsidDel="0045425E" w:rsidRDefault="00056329">
      <w:pPr>
        <w:pStyle w:val="B1"/>
        <w:ind w:leftChars="189" w:left="662"/>
        <w:rPr>
          <w:ins w:id="122" w:author="OPPO_rev" w:date="2022-03-02T00:15:00Z"/>
          <w:del w:id="123" w:author="OPPO_rev " w:date="2022-03-02T22:53:00Z"/>
          <w:rFonts w:eastAsia="Malgun Gothic"/>
          <w:lang w:eastAsia="ko-KR"/>
        </w:rPr>
        <w:pPrChange w:id="124" w:author="OPPO_rev " w:date="2022-03-02T22:53:00Z">
          <w:pPr>
            <w:pStyle w:val="B1"/>
            <w:ind w:leftChars="383" w:left="766" w:firstLine="0"/>
          </w:pPr>
        </w:pPrChange>
      </w:pPr>
      <w:ins w:id="125" w:author="OPPO_rev" w:date="2022-03-02T00:15:00Z">
        <w:del w:id="126" w:author="OPPO_rev" w:date="2022-03-02T21:40:00Z">
          <w:r w:rsidRPr="00056329" w:rsidDel="00B5636A">
            <w:rPr>
              <w:highlight w:val="yellow"/>
              <w:lang w:eastAsia="ko-KR"/>
              <w:rPrChange w:id="127" w:author="OPPO_rev" w:date="2022-03-02T00:16:00Z">
                <w:rPr>
                  <w:lang w:eastAsia="ko-KR"/>
                </w:rPr>
              </w:rPrChange>
            </w:rPr>
            <w:delText>[FFS PSCell is an unknown FR2 cell and FFS whether Case 2 (RLM and BFD are not configured)</w:delText>
          </w:r>
          <w:r w:rsidRPr="00056329" w:rsidDel="00B5636A">
            <w:rPr>
              <w:highlight w:val="yellow"/>
              <w:rPrChange w:id="128" w:author="OPPO_rev" w:date="2022-03-02T00:16:00Z">
                <w:rPr/>
              </w:rPrChange>
            </w:rPr>
            <w:delText xml:space="preserve"> </w:delText>
          </w:r>
          <w:r w:rsidRPr="00056329" w:rsidDel="00B5636A">
            <w:rPr>
              <w:highlight w:val="yellow"/>
              <w:lang w:eastAsia="ko-KR"/>
              <w:rPrChange w:id="129" w:author="OPPO_rev" w:date="2022-03-02T00:16:00Z">
                <w:rPr>
                  <w:lang w:eastAsia="ko-KR"/>
                </w:rPr>
              </w:rPrChange>
            </w:rPr>
            <w:delText>shall be supported.]</w:delText>
          </w:r>
        </w:del>
        <w:bookmarkEnd w:id="93"/>
      </w:ins>
    </w:p>
    <w:bookmarkEnd w:id="45"/>
    <w:p w14:paraId="1E142D21" w14:textId="52C1B3EF" w:rsidR="007170D8" w:rsidRDefault="007170D8">
      <w:pPr>
        <w:pStyle w:val="B1"/>
        <w:ind w:leftChars="189" w:left="662"/>
        <w:rPr>
          <w:ins w:id="130" w:author="OPPO" w:date="2022-01-29T15:16:00Z"/>
        </w:rPr>
        <w:pPrChange w:id="131" w:author="OPPO_rev " w:date="2022-03-02T22:53:00Z">
          <w:pPr>
            <w:pStyle w:val="B1"/>
          </w:pPr>
        </w:pPrChange>
      </w:pPr>
      <w:ins w:id="132" w:author="OPPO" w:date="2022-01-29T15:16:00Z">
        <w:r>
          <w:tab/>
        </w:r>
      </w:ins>
      <w:ins w:id="133" w:author="OPPO-RAN4#102" w:date="2022-01-29T15:16:00Z">
        <w:r>
          <w:t>T</w:t>
        </w:r>
        <w:r>
          <w:rPr>
            <w:vertAlign w:val="subscript"/>
          </w:rPr>
          <w:t>∆</w:t>
        </w:r>
        <w:r>
          <w:t xml:space="preserve"> is time for fine time tracking and acquiring full timing information of the target </w:t>
        </w:r>
      </w:ins>
      <w:ins w:id="134" w:author="OPPO_rev" w:date="2022-02-25T18:23:00Z">
        <w:r w:rsidR="00F710B1">
          <w:t>PSCell</w:t>
        </w:r>
        <w:r w:rsidR="00F710B1" w:rsidRPr="002B1805">
          <w:t>. T</w:t>
        </w:r>
        <w:r w:rsidR="00F710B1" w:rsidRPr="002B1805">
          <w:rPr>
            <w:vertAlign w:val="subscript"/>
          </w:rPr>
          <w:t>∆</w:t>
        </w:r>
        <w:r w:rsidR="00F710B1" w:rsidRPr="002B1805">
          <w:t xml:space="preserve"> = 1</w:t>
        </w:r>
        <w:r w:rsidR="00F710B1" w:rsidRPr="002B1805">
          <w:rPr>
            <w:lang w:eastAsia="fr-FR"/>
          </w:rPr>
          <w:t>*</w:t>
        </w:r>
        <w:r w:rsidR="00F710B1" w:rsidRPr="002B1805">
          <w:rPr>
            <w:rFonts w:cs="v4.2.0"/>
            <w:lang w:eastAsia="zh-CN"/>
          </w:rPr>
          <w:t>Trs</w:t>
        </w:r>
        <w:r w:rsidR="00F710B1" w:rsidRPr="002B1805">
          <w:t xml:space="preserve"> ms.</w:t>
        </w:r>
      </w:ins>
      <w:ins w:id="135" w:author="OPPO-RAN4#102" w:date="2022-01-29T15:16:00Z">
        <w:del w:id="136" w:author="OPPO_rev" w:date="2022-02-25T18:23:00Z">
          <w:r w:rsidDel="00F710B1">
            <w:delText>cell. T</w:delText>
          </w:r>
          <w:r w:rsidDel="00F710B1">
            <w:rPr>
              <w:vertAlign w:val="subscript"/>
            </w:rPr>
            <w:delText>∆</w:delText>
          </w:r>
          <w:r w:rsidDel="00F710B1">
            <w:delText xml:space="preserve"> </w:delText>
          </w:r>
          <w:r w:rsidRPr="00042A02" w:rsidDel="00F710B1">
            <w:delText xml:space="preserve"> = 0 can be expected when PSCell is activated from a deactivated status and RLM/BFD measurements is being performed in this PSCell</w:delText>
          </w:r>
          <w:r w:rsidDel="00F710B1">
            <w:delText>. O</w:delText>
          </w:r>
          <w:r w:rsidRPr="00042A02" w:rsidDel="00F710B1">
            <w:delText xml:space="preserve">therwise, </w:delText>
          </w:r>
          <w:r w:rsidDel="00F710B1">
            <w:delText>T</w:delText>
          </w:r>
          <w:r w:rsidDel="00F710B1">
            <w:rPr>
              <w:vertAlign w:val="subscript"/>
            </w:rPr>
            <w:delText>∆</w:delText>
          </w:r>
          <w:r w:rsidDel="00F710B1">
            <w:delText xml:space="preserve"> = 1</w:delText>
          </w:r>
          <w:r w:rsidDel="00F710B1">
            <w:rPr>
              <w:lang w:eastAsia="fr-FR"/>
            </w:rPr>
            <w:delText>*</w:delText>
          </w:r>
          <w:r w:rsidDel="00F710B1">
            <w:rPr>
              <w:rFonts w:cs="v4.2.0"/>
              <w:lang w:eastAsia="zh-CN"/>
            </w:rPr>
            <w:delText>Trs</w:delText>
          </w:r>
          <w:r w:rsidDel="00F710B1">
            <w:delText xml:space="preserve"> ms for a known or unknown PSCell.</w:delText>
          </w:r>
        </w:del>
      </w:ins>
      <w:ins w:id="137" w:author="OPPO" w:date="2022-01-29T15:16:00Z">
        <w:del w:id="138" w:author="OPPO-RAN4#102" w:date="2022-01-29T15:16:00Z">
          <w:r w:rsidDel="007170D8">
            <w:delText>FFS: T</w:delText>
          </w:r>
          <w:r w:rsidDel="007170D8">
            <w:rPr>
              <w:vertAlign w:val="subscript"/>
            </w:rPr>
            <w:delText>∆</w:delText>
          </w:r>
          <w:r w:rsidDel="007170D8">
            <w:delText>.</w:delText>
          </w:r>
        </w:del>
      </w:ins>
    </w:p>
    <w:p w14:paraId="48D61C96" w14:textId="33067FF4" w:rsidR="00F710B1" w:rsidRDefault="007170D8" w:rsidP="00F710B1">
      <w:pPr>
        <w:pStyle w:val="B1"/>
        <w:rPr>
          <w:ins w:id="139" w:author="OPPO_rev" w:date="2022-02-25T18:24:00Z"/>
        </w:rPr>
      </w:pPr>
      <w:ins w:id="140" w:author="OPPO" w:date="2022-01-29T15:16:00Z">
        <w:r>
          <w:tab/>
          <w:t>T</w:t>
        </w:r>
        <w:r>
          <w:rPr>
            <w:vertAlign w:val="subscript"/>
          </w:rPr>
          <w:t>IU</w:t>
        </w:r>
      </w:ins>
      <w:ins w:id="141" w:author="OPPO_rev" w:date="2022-02-25T18:24:00Z">
        <w:r w:rsidR="00F710B1">
          <w:t>:</w:t>
        </w:r>
      </w:ins>
    </w:p>
    <w:p w14:paraId="5913728B" w14:textId="7B158F12" w:rsidR="00F710B1" w:rsidRDefault="00BA7C37" w:rsidP="00F710B1">
      <w:pPr>
        <w:pStyle w:val="B1"/>
        <w:ind w:leftChars="383" w:left="768" w:hanging="2"/>
        <w:rPr>
          <w:ins w:id="142" w:author="OPPO_rev" w:date="2022-02-25T18:24:00Z"/>
        </w:rPr>
      </w:pPr>
      <w:ins w:id="143" w:author="OPPO_rev" w:date="2022-02-25T19:01:00Z">
        <w:r>
          <w:rPr>
            <w:lang w:eastAsia="ko-KR"/>
          </w:rPr>
          <w:t xml:space="preserve">When </w:t>
        </w:r>
        <w:r>
          <w:t xml:space="preserve">RACH based </w:t>
        </w:r>
        <w:r w:rsidRPr="0098127C">
          <w:t>PSCell activation</w:t>
        </w:r>
        <w:r>
          <w:t xml:space="preserve"> is configured,</w:t>
        </w:r>
      </w:ins>
      <w:ins w:id="144" w:author="OPPO_rev" w:date="2022-02-25T18:24:00Z">
        <w:r w:rsidR="00F710B1">
          <w:t>, it is the delay uncertainty in acquiring the first available PRACH occasion in the PSCell. T</w:t>
        </w:r>
        <w:r w:rsidR="00F710B1">
          <w:rPr>
            <w:vertAlign w:val="subscript"/>
          </w:rPr>
          <w:t>IU</w:t>
        </w:r>
        <w:r w:rsidR="00F710B1">
          <w:t xml:space="preserve"> is up to the summation of SSB to PRACH occasion association period and 10 ms. SSB to PRACH occasion associated period is defined in Table 8.1-1 of TS 38.213 [3].</w:t>
        </w:r>
      </w:ins>
    </w:p>
    <w:p w14:paraId="32A1E390" w14:textId="299C3722" w:rsidR="00F710B1" w:rsidRPr="00F710B1" w:rsidRDefault="00BA7C37" w:rsidP="00F710B1">
      <w:pPr>
        <w:pStyle w:val="B1"/>
        <w:ind w:leftChars="383" w:left="768" w:hanging="2"/>
        <w:rPr>
          <w:ins w:id="145" w:author="OPPO_rev" w:date="2022-02-25T18:24:00Z"/>
        </w:rPr>
      </w:pPr>
      <w:ins w:id="146" w:author="OPPO_rev" w:date="2022-02-25T19:01:00Z">
        <w:r>
          <w:rPr>
            <w:lang w:eastAsia="ko-KR"/>
          </w:rPr>
          <w:t xml:space="preserve">When </w:t>
        </w:r>
        <w:r>
          <w:t xml:space="preserve">RACH-less based </w:t>
        </w:r>
        <w:r w:rsidRPr="0098127C">
          <w:t>PSCell activation</w:t>
        </w:r>
        <w:r>
          <w:t xml:space="preserve"> is configured,</w:t>
        </w:r>
      </w:ins>
      <w:ins w:id="147" w:author="OPPO_rev" w:date="2022-02-25T18:24:00Z">
        <w:r w:rsidR="00F710B1">
          <w:t xml:space="preserve">, it is the uncertainty in acquiring the first PUSCH transmission occasion </w:t>
        </w:r>
        <w:r w:rsidR="00F710B1">
          <w:rPr>
            <w:lang w:eastAsia="zh-CN"/>
          </w:rPr>
          <w:t>[or SR on PUCCH]</w:t>
        </w:r>
        <w:r w:rsidR="00F710B1">
          <w:t>. T</w:t>
        </w:r>
        <w:r w:rsidR="00F710B1">
          <w:rPr>
            <w:vertAlign w:val="subscript"/>
          </w:rPr>
          <w:t>IU</w:t>
        </w:r>
        <w:r w:rsidR="00F710B1">
          <w:t xml:space="preserve"> is up to the summation of SSB to </w:t>
        </w:r>
      </w:ins>
      <w:ins w:id="148" w:author="OPPO_rev" w:date="2022-02-25T18:25:00Z">
        <w:r w:rsidR="00991B81">
          <w:t xml:space="preserve">PUSCH [or </w:t>
        </w:r>
      </w:ins>
      <w:ins w:id="149" w:author="OPPO_rev" w:date="2022-02-25T18:24:00Z">
        <w:r w:rsidR="00F710B1">
          <w:t>PUCCH</w:t>
        </w:r>
      </w:ins>
      <w:ins w:id="150" w:author="OPPO_rev" w:date="2022-02-25T18:25:00Z">
        <w:r w:rsidR="00991B81">
          <w:t>]</w:t>
        </w:r>
      </w:ins>
      <w:ins w:id="151" w:author="OPPO_rev" w:date="2022-02-25T18:24:00Z">
        <w:r w:rsidR="00F710B1">
          <w:t xml:space="preserve"> occasion association period and 10 ms. SSB to </w:t>
        </w:r>
      </w:ins>
      <w:ins w:id="152" w:author="OPPO_rev" w:date="2022-02-25T18:25:00Z">
        <w:r w:rsidR="00991B81">
          <w:t xml:space="preserve">PUSCH [or </w:t>
        </w:r>
      </w:ins>
      <w:ins w:id="153" w:author="OPPO_rev" w:date="2022-02-25T18:24:00Z">
        <w:r w:rsidR="00F710B1">
          <w:t>PUCCH</w:t>
        </w:r>
      </w:ins>
      <w:ins w:id="154" w:author="OPPO_rev" w:date="2022-02-25T18:25:00Z">
        <w:r w:rsidR="00991B81">
          <w:t>]</w:t>
        </w:r>
      </w:ins>
      <w:ins w:id="155" w:author="OPPO_rev" w:date="2022-02-25T18:24:00Z">
        <w:r w:rsidR="00F710B1">
          <w:t xml:space="preserve"> occasion associated period is defined in Table 8.1-1 of TS 38.213 [3].</w:t>
        </w:r>
      </w:ins>
    </w:p>
    <w:p w14:paraId="071411A6" w14:textId="07814D73" w:rsidR="007170D8" w:rsidDel="00F710B1" w:rsidRDefault="007170D8" w:rsidP="00F710B1">
      <w:pPr>
        <w:pStyle w:val="B1"/>
        <w:rPr>
          <w:ins w:id="156" w:author="OPPO" w:date="2022-01-29T15:16:00Z"/>
          <w:del w:id="157" w:author="OPPO_rev" w:date="2022-02-25T18:24:00Z"/>
        </w:rPr>
      </w:pPr>
      <w:ins w:id="158" w:author="OPPO" w:date="2022-01-29T15:16:00Z">
        <w:del w:id="159" w:author="OPPO_rev" w:date="2022-02-25T18:24:00Z">
          <w:r w:rsidDel="00F710B1">
            <w:lastRenderedPageBreak/>
            <w:delText xml:space="preserve"> is the delay uncertainty in acquiring the first available PRACH occasion in the PSCell when RACH based PSCell activation is configured, or T</w:delText>
          </w:r>
          <w:r w:rsidDel="00F710B1">
            <w:rPr>
              <w:vertAlign w:val="subscript"/>
            </w:rPr>
            <w:delText>IU</w:delText>
          </w:r>
          <w:r w:rsidDel="00F710B1">
            <w:delText xml:space="preserve"> is the interruption uncertainty in acquiring the first PUSCH transmission occasion</w:delText>
          </w:r>
          <w:r w:rsidDel="00F710B1">
            <w:rPr>
              <w:lang w:eastAsia="zh-CN"/>
            </w:rPr>
            <w:delText xml:space="preserve">/[SR on PUCCH] </w:delText>
          </w:r>
          <w:r w:rsidDel="00F710B1">
            <w:delText xml:space="preserve"> when UE is configured with RACH-less SCG. T</w:delText>
          </w:r>
          <w:r w:rsidDel="00F710B1">
            <w:rPr>
              <w:vertAlign w:val="subscript"/>
            </w:rPr>
            <w:delText>IU</w:delText>
          </w:r>
          <w:r w:rsidDel="00F710B1">
            <w:delText xml:space="preserve"> is up to the summation of SSB to PRACH or PUCCH occasion association period and 10 ms. SSB to PRACH or PUCCH occasion associated period is defined in Table 8.1-1 of TS 38.213 [3].</w:delText>
          </w:r>
        </w:del>
      </w:ins>
    </w:p>
    <w:p w14:paraId="27F5CBCC" w14:textId="77777777" w:rsidR="007170D8" w:rsidRDefault="007170D8" w:rsidP="007170D8">
      <w:pPr>
        <w:ind w:leftChars="300" w:left="600"/>
        <w:rPr>
          <w:ins w:id="160" w:author="OPPO" w:date="2022-01-29T15:16:00Z"/>
          <w:lang w:eastAsia="zh-CN"/>
        </w:rPr>
      </w:pPr>
      <w:ins w:id="161" w:author="OPPO" w:date="2022-01-29T15:16:00Z">
        <w:r>
          <w:rPr>
            <w:lang w:eastAsia="zh-CN"/>
          </w:rPr>
          <w:t>Trs is the SMTC periodicity of the PScell if the UE has been provided with an SMTC configuration for the target cell in PSCell addition message, otherwise</w:t>
        </w:r>
        <w:r>
          <w:rPr>
            <w:lang w:eastAsia="ko-KR"/>
          </w:rPr>
          <w:t xml:space="preserve"> </w:t>
        </w:r>
        <w:r>
          <w:rPr>
            <w:lang w:eastAsia="zh-CN"/>
          </w:rPr>
          <w:t>Trs is the SMTC configured in the measObjectNR having the same SSB frequency and subcarrier spacing. If the UE is not provided SMTC configuration or measurement object on this frequency, the requirement in this clause is applied with Trs = 5 ms</w:t>
        </w:r>
        <w:r>
          <w:rPr>
            <w:lang w:eastAsia="ko-KR"/>
          </w:rPr>
          <w:t xml:space="preserve"> assuming the SSB transmission periodicity is 5 ms</w:t>
        </w:r>
        <w:r>
          <w:rPr>
            <w:lang w:eastAsia="zh-CN"/>
          </w:rPr>
          <w:t>.</w:t>
        </w:r>
        <w:r>
          <w:rPr>
            <w:lang w:eastAsia="ko-KR"/>
          </w:rPr>
          <w:t xml:space="preserve"> There is no requirement if the SSB transmission periodicity is not 5</w:t>
        </w:r>
      </w:ins>
    </w:p>
    <w:p w14:paraId="1B981752" w14:textId="77777777" w:rsidR="007170D8" w:rsidRDefault="007170D8" w:rsidP="007170D8">
      <w:pPr>
        <w:overflowPunct w:val="0"/>
        <w:autoSpaceDE w:val="0"/>
        <w:autoSpaceDN w:val="0"/>
        <w:adjustRightInd w:val="0"/>
        <w:textAlignment w:val="baseline"/>
        <w:rPr>
          <w:ins w:id="162" w:author="OPPO" w:date="2022-01-29T15:16:00Z"/>
          <w:lang w:eastAsia="ko-KR"/>
        </w:rPr>
      </w:pPr>
      <w:ins w:id="163" w:author="OPPO" w:date="2022-01-29T15:16:00Z">
        <w:r>
          <w:rPr>
            <w:rFonts w:cs="v4.2.0"/>
            <w:lang w:eastAsia="zh-CN"/>
          </w:rPr>
          <w:t>In FR1 and FR2, the PSC</w:t>
        </w:r>
        <w:r>
          <w:rPr>
            <w:rFonts w:cs="v4.2.0"/>
            <w:lang w:eastAsia="ko-KR"/>
          </w:rPr>
          <w:t xml:space="preserve">ell is known if it </w:t>
        </w:r>
        <w:r>
          <w:rPr>
            <w:lang w:eastAsia="ko-KR"/>
          </w:rPr>
          <w:t>has been meeting the following conditions:</w:t>
        </w:r>
      </w:ins>
    </w:p>
    <w:p w14:paraId="34C35FD5" w14:textId="77777777" w:rsidR="007170D8" w:rsidRPr="007170D8" w:rsidRDefault="007170D8" w:rsidP="007170D8">
      <w:pPr>
        <w:pStyle w:val="B1"/>
        <w:rPr>
          <w:ins w:id="164" w:author="OPPO" w:date="2022-01-29T15:16:00Z"/>
          <w:lang w:eastAsia="ko-KR"/>
        </w:rPr>
      </w:pPr>
      <w:ins w:id="165" w:author="OPPO" w:date="2022-01-29T15:16:00Z">
        <w:r>
          <w:rPr>
            <w:lang w:eastAsia="ko-KR"/>
          </w:rPr>
          <w:t>-</w:t>
        </w:r>
        <w:r>
          <w:rPr>
            <w:lang w:eastAsia="ko-KR"/>
          </w:rPr>
          <w:tab/>
        </w:r>
        <w:r w:rsidRPr="007170D8">
          <w:rPr>
            <w:lang w:eastAsia="ko-KR"/>
          </w:rPr>
          <w:t xml:space="preserve">During the last 5 seconds before the reception of the </w:t>
        </w:r>
        <w:r w:rsidRPr="007170D8">
          <w:rPr>
            <w:lang w:eastAsia="zh-CN"/>
          </w:rPr>
          <w:t>SCG activation</w:t>
        </w:r>
        <w:r w:rsidRPr="007170D8">
          <w:rPr>
            <w:lang w:eastAsia="ko-KR"/>
          </w:rPr>
          <w:t xml:space="preserve"> command:</w:t>
        </w:r>
      </w:ins>
    </w:p>
    <w:p w14:paraId="46404D50" w14:textId="77777777" w:rsidR="007170D8" w:rsidRPr="007170D8" w:rsidRDefault="007170D8" w:rsidP="007170D8">
      <w:pPr>
        <w:pStyle w:val="B2"/>
        <w:rPr>
          <w:ins w:id="166" w:author="OPPO" w:date="2022-01-29T15:16:00Z"/>
          <w:rFonts w:ascii="Times New Roman" w:hAnsi="Times New Roman" w:cs="Times New Roman"/>
          <w:sz w:val="20"/>
          <w:szCs w:val="20"/>
          <w:lang w:eastAsia="zh-CN"/>
          <w:rPrChange w:id="167" w:author="OPPO-RAN4#102" w:date="2022-01-29T15:17:00Z">
            <w:rPr>
              <w:ins w:id="168" w:author="OPPO" w:date="2022-01-29T15:16:00Z"/>
              <w:rFonts w:cs="v4.2.0"/>
              <w:lang w:eastAsia="zh-CN"/>
            </w:rPr>
          </w:rPrChange>
        </w:rPr>
      </w:pPr>
      <w:ins w:id="169" w:author="OPPO" w:date="2022-01-29T15:16:00Z">
        <w:r w:rsidRPr="007170D8">
          <w:rPr>
            <w:rFonts w:ascii="Times New Roman" w:hAnsi="Times New Roman" w:cs="Times New Roman"/>
            <w:sz w:val="20"/>
            <w:szCs w:val="20"/>
            <w:lang w:eastAsia="ko-KR"/>
            <w:rPrChange w:id="170" w:author="OPPO-RAN4#102" w:date="2022-01-29T15:17:00Z">
              <w:rPr>
                <w:lang w:eastAsia="ko-KR"/>
              </w:rPr>
            </w:rPrChange>
          </w:rPr>
          <w:t>-</w:t>
        </w:r>
        <w:r w:rsidRPr="007170D8">
          <w:rPr>
            <w:rFonts w:ascii="Times New Roman" w:hAnsi="Times New Roman" w:cs="Times New Roman"/>
            <w:sz w:val="20"/>
            <w:szCs w:val="20"/>
            <w:lang w:eastAsia="zh-CN"/>
            <w:rPrChange w:id="171" w:author="OPPO-RAN4#102" w:date="2022-01-29T15:17:00Z">
              <w:rPr>
                <w:rFonts w:cs="v4.2.0"/>
                <w:lang w:eastAsia="zh-CN"/>
              </w:rPr>
            </w:rPrChange>
          </w:rPr>
          <w:tab/>
          <w:t>the UE has sent a valid measurement report for the PSCell being activated and</w:t>
        </w:r>
      </w:ins>
    </w:p>
    <w:p w14:paraId="2BE2D539" w14:textId="77777777" w:rsidR="007170D8" w:rsidRPr="007170D8" w:rsidRDefault="007170D8" w:rsidP="007170D8">
      <w:pPr>
        <w:pStyle w:val="B2"/>
        <w:rPr>
          <w:ins w:id="172" w:author="OPPO" w:date="2022-01-29T15:16:00Z"/>
          <w:rFonts w:ascii="Times New Roman" w:hAnsi="Times New Roman" w:cs="Times New Roman"/>
          <w:sz w:val="20"/>
          <w:szCs w:val="20"/>
          <w:lang w:eastAsia="zh-CN"/>
          <w:rPrChange w:id="173" w:author="OPPO-RAN4#102" w:date="2022-01-29T15:17:00Z">
            <w:rPr>
              <w:ins w:id="174" w:author="OPPO" w:date="2022-01-29T15:16:00Z"/>
              <w:rFonts w:cs="v4.2.0"/>
              <w:lang w:eastAsia="zh-CN"/>
            </w:rPr>
          </w:rPrChange>
        </w:rPr>
      </w:pPr>
      <w:ins w:id="175" w:author="OPPO" w:date="2022-01-29T15:16:00Z">
        <w:r w:rsidRPr="007170D8">
          <w:rPr>
            <w:rFonts w:ascii="Times New Roman" w:hAnsi="Times New Roman" w:cs="Times New Roman"/>
            <w:sz w:val="20"/>
            <w:szCs w:val="20"/>
            <w:lang w:eastAsia="zh-CN"/>
            <w:rPrChange w:id="176" w:author="OPPO-RAN4#102" w:date="2022-01-29T15:17:00Z">
              <w:rPr>
                <w:rFonts w:cs="v4.2.0"/>
                <w:lang w:eastAsia="zh-CN"/>
              </w:rPr>
            </w:rPrChange>
          </w:rPr>
          <w:t>-</w:t>
        </w:r>
        <w:r w:rsidRPr="007170D8">
          <w:rPr>
            <w:rFonts w:ascii="Times New Roman" w:hAnsi="Times New Roman" w:cs="Times New Roman"/>
            <w:sz w:val="20"/>
            <w:szCs w:val="20"/>
            <w:lang w:eastAsia="zh-CN"/>
            <w:rPrChange w:id="177" w:author="OPPO-RAN4#102" w:date="2022-01-29T15:17:00Z">
              <w:rPr>
                <w:rFonts w:cs="v4.2.0"/>
                <w:lang w:eastAsia="zh-CN"/>
              </w:rPr>
            </w:rPrChange>
          </w:rPr>
          <w:tab/>
          <w:t>One of the SSBs measured from the PSCell being activated remains detectable according to the cell identification conditions specified in clause 9.3.</w:t>
        </w:r>
      </w:ins>
    </w:p>
    <w:p w14:paraId="381AB969" w14:textId="30976854" w:rsidR="007170D8" w:rsidRPr="008C3089" w:rsidRDefault="007170D8" w:rsidP="007170D8">
      <w:pPr>
        <w:overflowPunct w:val="0"/>
        <w:autoSpaceDE w:val="0"/>
        <w:autoSpaceDN w:val="0"/>
        <w:adjustRightInd w:val="0"/>
        <w:ind w:left="568" w:hanging="284"/>
        <w:textAlignment w:val="baseline"/>
        <w:rPr>
          <w:ins w:id="178" w:author="OPPO" w:date="2022-01-29T15:16:00Z"/>
          <w:rFonts w:cs="Times New Roman"/>
          <w:szCs w:val="20"/>
          <w:lang w:eastAsia="ko-KR"/>
        </w:rPr>
      </w:pPr>
      <w:ins w:id="179" w:author="OPPO" w:date="2022-01-29T15:16:00Z">
        <w:r w:rsidRPr="007170D8">
          <w:rPr>
            <w:rFonts w:cs="Times New Roman"/>
            <w:szCs w:val="20"/>
            <w:lang w:eastAsia="ko-KR"/>
          </w:rPr>
          <w:t>-</w:t>
        </w:r>
        <w:r w:rsidRPr="007170D8">
          <w:rPr>
            <w:rFonts w:cs="Times New Roman"/>
            <w:szCs w:val="20"/>
            <w:lang w:eastAsia="ko-KR"/>
          </w:rPr>
          <w:tab/>
          <w:t xml:space="preserve">One of the SSBs measured from </w:t>
        </w:r>
        <w:r w:rsidRPr="007170D8">
          <w:rPr>
            <w:rFonts w:cs="Times New Roman"/>
            <w:szCs w:val="20"/>
            <w:lang w:eastAsia="zh-CN"/>
          </w:rPr>
          <w:t>P</w:t>
        </w:r>
        <w:r w:rsidRPr="007170D8">
          <w:rPr>
            <w:rFonts w:cs="Times New Roman"/>
            <w:szCs w:val="20"/>
            <w:lang w:eastAsia="ko-KR"/>
          </w:rPr>
          <w:t xml:space="preserve">SCell being </w:t>
        </w:r>
        <w:r w:rsidRPr="007170D8">
          <w:rPr>
            <w:rFonts w:cs="Times New Roman"/>
            <w:szCs w:val="20"/>
            <w:lang w:eastAsia="zh-CN"/>
          </w:rPr>
          <w:t xml:space="preserve">activated </w:t>
        </w:r>
        <w:r w:rsidRPr="00795D54">
          <w:rPr>
            <w:rFonts w:cs="Times New Roman"/>
            <w:szCs w:val="20"/>
            <w:lang w:eastAsia="ko-KR"/>
          </w:rPr>
          <w:t xml:space="preserve">also remains detectable during the </w:t>
        </w:r>
        <w:r w:rsidRPr="00795D54">
          <w:rPr>
            <w:rFonts w:cs="Times New Roman"/>
            <w:szCs w:val="20"/>
            <w:lang w:eastAsia="zh-CN"/>
          </w:rPr>
          <w:t>P</w:t>
        </w:r>
        <w:r w:rsidRPr="00795D54">
          <w:rPr>
            <w:rFonts w:cs="Times New Roman"/>
            <w:szCs w:val="20"/>
            <w:lang w:eastAsia="ko-KR"/>
          </w:rPr>
          <w:t xml:space="preserve">SCell </w:t>
        </w:r>
      </w:ins>
      <w:ins w:id="180" w:author="OPPO_rev" w:date="2022-02-25T19:30:00Z">
        <w:r w:rsidR="00F553EB" w:rsidRPr="007170D8">
          <w:rPr>
            <w:lang w:eastAsia="zh-CN"/>
          </w:rPr>
          <w:t>activation</w:t>
        </w:r>
        <w:r w:rsidR="00F553EB" w:rsidRPr="007170D8">
          <w:rPr>
            <w:lang w:eastAsia="ko-KR"/>
          </w:rPr>
          <w:t xml:space="preserve"> </w:t>
        </w:r>
      </w:ins>
      <w:ins w:id="181" w:author="OPPO" w:date="2022-01-29T15:16:00Z">
        <w:del w:id="182" w:author="OPPO_rev" w:date="2022-02-25T19:30:00Z">
          <w:r w:rsidRPr="00795D54" w:rsidDel="00F553EB">
            <w:rPr>
              <w:rFonts w:cs="Times New Roman"/>
              <w:szCs w:val="20"/>
              <w:lang w:eastAsia="zh-CN"/>
            </w:rPr>
            <w:delText>configuration</w:delText>
          </w:r>
          <w:r w:rsidRPr="00795D54" w:rsidDel="00F553EB">
            <w:rPr>
              <w:rFonts w:cs="Times New Roman"/>
              <w:szCs w:val="20"/>
              <w:lang w:eastAsia="ko-KR"/>
            </w:rPr>
            <w:delText xml:space="preserve"> </w:delText>
          </w:r>
        </w:del>
        <w:r w:rsidRPr="00795D54">
          <w:rPr>
            <w:rFonts w:cs="Times New Roman"/>
            <w:szCs w:val="20"/>
            <w:lang w:eastAsia="ko-KR"/>
          </w:rPr>
          <w:t xml:space="preserve">delay </w:t>
        </w:r>
        <w:r w:rsidRPr="00795D54">
          <w:rPr>
            <w:rFonts w:cs="Times New Roman"/>
            <w:szCs w:val="20"/>
          </w:rPr>
          <w:t>T</w:t>
        </w:r>
        <w:r w:rsidRPr="00795D54">
          <w:rPr>
            <w:rFonts w:cs="Times New Roman"/>
            <w:szCs w:val="20"/>
            <w:vertAlign w:val="subscript"/>
          </w:rPr>
          <w:t>config_PSCell</w:t>
        </w:r>
        <w:r w:rsidRPr="008C3089">
          <w:rPr>
            <w:rFonts w:cs="Times New Roman"/>
            <w:szCs w:val="20"/>
            <w:lang w:eastAsia="ko-KR"/>
          </w:rPr>
          <w:t xml:space="preserve"> according to the cell identification conditions specified in clause 9.3.</w:t>
        </w:r>
      </w:ins>
    </w:p>
    <w:p w14:paraId="7447B27B" w14:textId="77777777" w:rsidR="007170D8" w:rsidRDefault="007170D8" w:rsidP="007170D8">
      <w:pPr>
        <w:rPr>
          <w:ins w:id="183" w:author="OPPO" w:date="2022-01-29T15:16:00Z"/>
        </w:rPr>
      </w:pPr>
      <w:ins w:id="184" w:author="OPPO" w:date="2022-01-29T15:16:00Z">
        <w:r>
          <w:rPr>
            <w:lang w:eastAsia="ko-KR"/>
          </w:rPr>
          <w:t>otherwise it is unknown.</w:t>
        </w:r>
      </w:ins>
    </w:p>
    <w:p w14:paraId="7D970181" w14:textId="77777777" w:rsidR="007170D8" w:rsidRDefault="007170D8" w:rsidP="007170D8">
      <w:pPr>
        <w:rPr>
          <w:ins w:id="185" w:author="OPPO" w:date="2022-01-29T15:16:00Z"/>
        </w:rPr>
      </w:pPr>
      <w:ins w:id="186" w:author="OPPO" w:date="2022-01-29T15:16:00Z">
        <w:r>
          <w:t xml:space="preserve">The PCell interruption specified in </w:t>
        </w:r>
        <w:r>
          <w:rPr>
            <w:lang w:eastAsia="zh-CN"/>
          </w:rPr>
          <w:t xml:space="preserve">clause </w:t>
        </w:r>
        <w:r>
          <w:rPr>
            <w:rFonts w:eastAsia="Malgun Gothic"/>
            <w:lang w:eastAsia="zh-CN"/>
          </w:rPr>
          <w:t>8.2</w:t>
        </w:r>
        <w:r>
          <w:t xml:space="preserve"> is allowed only during the RRC reconfiguration procedure [2].</w:t>
        </w:r>
      </w:ins>
    </w:p>
    <w:p w14:paraId="2521B690" w14:textId="77777777" w:rsidR="007170D8" w:rsidRPr="008C3089" w:rsidRDefault="007170D8">
      <w:pPr>
        <w:pStyle w:val="2"/>
        <w:rPr>
          <w:ins w:id="187" w:author="OPPO" w:date="2022-01-29T15:16:00Z"/>
          <w:sz w:val="28"/>
          <w:szCs w:val="32"/>
          <w:rPrChange w:id="188" w:author="OPPO-RAN4#102" w:date="2022-02-10T15:37:00Z">
            <w:rPr>
              <w:ins w:id="189" w:author="OPPO" w:date="2022-01-29T15:16:00Z"/>
              <w:rFonts w:eastAsia="Times New Roman"/>
              <w:szCs w:val="28"/>
              <w:lang w:eastAsia="zh-CN"/>
            </w:rPr>
          </w:rPrChange>
        </w:rPr>
        <w:pPrChange w:id="190" w:author="OPPO-RAN4#102" w:date="2022-02-10T15:37:00Z">
          <w:pPr>
            <w:pStyle w:val="3"/>
          </w:pPr>
        </w:pPrChange>
      </w:pPr>
      <w:ins w:id="191" w:author="OPPO" w:date="2022-01-29T15:16:00Z">
        <w:r w:rsidRPr="008C3089">
          <w:rPr>
            <w:sz w:val="28"/>
            <w:szCs w:val="32"/>
            <w:rPrChange w:id="192" w:author="OPPO-RAN4#102" w:date="2022-02-10T15:37:00Z">
              <w:rPr>
                <w:b w:val="0"/>
                <w:bCs w:val="0"/>
                <w:szCs w:val="28"/>
                <w:lang w:eastAsia="zh-CN"/>
              </w:rPr>
            </w:rPrChange>
          </w:rPr>
          <w:t>7.x.2</w:t>
        </w:r>
        <w:r w:rsidRPr="008C3089">
          <w:rPr>
            <w:sz w:val="28"/>
            <w:szCs w:val="32"/>
            <w:rPrChange w:id="193" w:author="OPPO-RAN4#102" w:date="2022-02-10T15:37:00Z">
              <w:rPr>
                <w:b w:val="0"/>
                <w:bCs w:val="0"/>
                <w:szCs w:val="28"/>
                <w:lang w:eastAsia="zh-CN"/>
              </w:rPr>
            </w:rPrChange>
          </w:rPr>
          <w:tab/>
          <w:t xml:space="preserve">SCG Deactivation Delay Requirement </w:t>
        </w:r>
      </w:ins>
    </w:p>
    <w:p w14:paraId="1965802A" w14:textId="77777777" w:rsidR="007170D8" w:rsidRDefault="007170D8" w:rsidP="007170D8">
      <w:pPr>
        <w:rPr>
          <w:ins w:id="194" w:author="OPPO" w:date="2022-01-29T15:16:00Z"/>
        </w:rPr>
      </w:pPr>
      <w:ins w:id="195" w:author="OPPO" w:date="2022-01-29T15:16:00Z">
        <w:r>
          <w:t xml:space="preserve">The requirements in this clause shall apply for a UE which is </w:t>
        </w:r>
        <w:r>
          <w:rPr>
            <w:lang w:eastAsia="zh-CN"/>
          </w:rPr>
          <w:t>configured with</w:t>
        </w:r>
        <w:r>
          <w:t xml:space="preserve"> at least </w:t>
        </w:r>
        <w:r>
          <w:rPr>
            <w:lang w:eastAsia="zh-CN"/>
          </w:rPr>
          <w:t>P</w:t>
        </w:r>
        <w:r>
          <w:t>Cell</w:t>
        </w:r>
        <w:r>
          <w:rPr>
            <w:lang w:eastAsia="zh-CN"/>
          </w:rPr>
          <w:t xml:space="preserve"> and PSCell.</w:t>
        </w:r>
      </w:ins>
    </w:p>
    <w:p w14:paraId="65F29A88" w14:textId="77777777" w:rsidR="007170D8" w:rsidRDefault="007170D8" w:rsidP="007170D8">
      <w:pPr>
        <w:rPr>
          <w:ins w:id="196" w:author="OPPO" w:date="2022-01-29T15:16:00Z"/>
        </w:rPr>
      </w:pPr>
      <w:ins w:id="197" w:author="OPPO" w:date="2022-01-29T15:16:00Z">
        <w:r>
          <w:t xml:space="preserve">Upon receiving SCG deactivation command in subframe n, the UE shall accomplish the </w:t>
        </w:r>
        <w:r>
          <w:rPr>
            <w:lang w:eastAsia="zh-CN"/>
          </w:rPr>
          <w:t>deactivation</w:t>
        </w:r>
        <w:r>
          <w:t xml:space="preserve"> actions specified in TS 38.331 [2] no later than in</w:t>
        </w:r>
        <w:r>
          <w:rPr>
            <w:lang w:eastAsia="ja-JP"/>
          </w:rPr>
          <w:t xml:space="preserve"> slot </w:t>
        </w:r>
        <m:oMath>
          <m:r>
            <m:rPr>
              <m:sty m:val="p"/>
            </m:rPr>
            <w:rPr>
              <w:rFonts w:ascii="Cambria Math" w:hAnsi="Cambria Math"/>
            </w:rPr>
            <m:t>n+</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RRC_delay</m:t>
                  </m:r>
                </m:sub>
              </m:sSub>
            </m:num>
            <m:den>
              <m:r>
                <m:rPr>
                  <m:sty m:val="p"/>
                </m:rPr>
                <w:rPr>
                  <w:rFonts w:ascii="Cambria Math" w:hAnsi="Cambria Math"/>
                </w:rPr>
                <m:t>NR slot length</m:t>
              </m:r>
            </m:den>
          </m:f>
        </m:oMath>
        <w:r>
          <w:t>:</w:t>
        </w:r>
      </w:ins>
    </w:p>
    <w:p w14:paraId="271F33FE" w14:textId="77777777" w:rsidR="007170D8" w:rsidRDefault="007170D8" w:rsidP="007170D8">
      <w:pPr>
        <w:rPr>
          <w:ins w:id="198" w:author="OPPO" w:date="2022-01-29T15:16:00Z"/>
        </w:rPr>
      </w:pPr>
      <w:ins w:id="199" w:author="OPPO" w:date="2022-01-29T15:16:00Z">
        <w:r>
          <w:t>where</w:t>
        </w:r>
      </w:ins>
    </w:p>
    <w:p w14:paraId="731A4FEB" w14:textId="77777777" w:rsidR="007170D8" w:rsidRDefault="007170D8" w:rsidP="007170D8">
      <w:pPr>
        <w:pStyle w:val="B1"/>
        <w:rPr>
          <w:ins w:id="200" w:author="OPPO" w:date="2022-01-29T15:16:00Z"/>
        </w:rPr>
      </w:pPr>
      <w:ins w:id="201" w:author="OPPO" w:date="2022-01-29T15:16:00Z">
        <w:r>
          <w:tab/>
          <w:t>T</w:t>
        </w:r>
        <w:r>
          <w:rPr>
            <w:vertAlign w:val="subscript"/>
          </w:rPr>
          <w:t>RRC_delay</w:t>
        </w:r>
        <w:r>
          <w:t xml:space="preserve"> is the RRC procedure delay as specified in TS 38.331 [2].</w:t>
        </w:r>
      </w:ins>
    </w:p>
    <w:p w14:paraId="5378D07F" w14:textId="77777777" w:rsidR="007170D8" w:rsidRDefault="007170D8" w:rsidP="007170D8">
      <w:pPr>
        <w:rPr>
          <w:ins w:id="202" w:author="OPPO" w:date="2022-01-29T15:16:00Z"/>
        </w:rPr>
      </w:pPr>
      <w:ins w:id="203" w:author="OPPO" w:date="2022-01-29T15:16:00Z">
        <w:r>
          <w:t xml:space="preserve">The PCell interruption specified in clause </w:t>
        </w:r>
        <w:r>
          <w:rPr>
            <w:rFonts w:eastAsia="Malgun Gothic"/>
            <w:lang w:eastAsia="zh-CN"/>
          </w:rPr>
          <w:t>8.2</w:t>
        </w:r>
        <w:r>
          <w:t xml:space="preserve"> is allowed only during the RRC reconfiguration procedure [2].</w:t>
        </w:r>
      </w:ins>
    </w:p>
    <w:p w14:paraId="5CE38827" w14:textId="77777777" w:rsidR="007170D8" w:rsidRDefault="007170D8" w:rsidP="007170D8">
      <w:pPr>
        <w:overflowPunct w:val="0"/>
        <w:autoSpaceDE w:val="0"/>
        <w:autoSpaceDN w:val="0"/>
        <w:adjustRightInd w:val="0"/>
        <w:textAlignment w:val="baseline"/>
        <w:rPr>
          <w:ins w:id="204" w:author="OPPO" w:date="2022-01-29T15:16:00Z"/>
          <w:highlight w:val="yellow"/>
          <w:lang w:eastAsia="zh-CN"/>
        </w:rPr>
      </w:pPr>
    </w:p>
    <w:p w14:paraId="1FEB2F37" w14:textId="77777777" w:rsidR="007170D8" w:rsidRDefault="007170D8" w:rsidP="007170D8">
      <w:pPr>
        <w:overflowPunct w:val="0"/>
        <w:autoSpaceDE w:val="0"/>
        <w:autoSpaceDN w:val="0"/>
        <w:adjustRightInd w:val="0"/>
        <w:textAlignment w:val="baseline"/>
        <w:rPr>
          <w:ins w:id="205" w:author="OPPO" w:date="2022-01-29T15:16:00Z"/>
          <w:lang w:eastAsia="zh-CN"/>
        </w:rPr>
      </w:pPr>
      <w:ins w:id="206" w:author="OPPO" w:date="2022-01-29T15:16:00Z">
        <w:r>
          <w:rPr>
            <w:lang w:eastAsia="zh-CN"/>
          </w:rPr>
          <w:t>FFS: MAC CE based SCG deactivation delay requirements.</w:t>
        </w:r>
      </w:ins>
    </w:p>
    <w:p w14:paraId="09E10B24" w14:textId="4060D99B" w:rsidR="00496A1C" w:rsidRPr="008E07C4" w:rsidRDefault="00496A1C" w:rsidP="008E07C4">
      <w:pPr>
        <w:overflowPunct w:val="0"/>
        <w:autoSpaceDE w:val="0"/>
        <w:autoSpaceDN w:val="0"/>
        <w:adjustRightInd w:val="0"/>
        <w:textAlignment w:val="baseline"/>
        <w:rPr>
          <w:ins w:id="207" w:author="Roy Hu" w:date="2022-01-05T21:58:00Z"/>
          <w:highlight w:val="yellow"/>
          <w:lang w:eastAsia="zh-CN"/>
        </w:rPr>
      </w:pPr>
      <w:bookmarkStart w:id="208" w:name="_Hlk45470000"/>
    </w:p>
    <w:bookmarkEnd w:id="208"/>
    <w:p w14:paraId="41639308" w14:textId="77777777" w:rsidR="00F10486" w:rsidRDefault="00F10486" w:rsidP="00F10486">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w:t>
      </w:r>
      <w:r>
        <w:rPr>
          <w:rFonts w:asciiTheme="minorEastAsia" w:hAnsiTheme="minorEastAsia" w:hint="eastAsia"/>
          <w:b/>
          <w:color w:val="0000FF"/>
          <w:sz w:val="36"/>
          <w:lang w:eastAsia="zh-CN"/>
        </w:rPr>
        <w:t>nd</w:t>
      </w:r>
      <w:r>
        <w:rPr>
          <w:rFonts w:ascii="Arial" w:hAnsi="Arial"/>
          <w:b/>
          <w:color w:val="0000FF"/>
          <w:sz w:val="36"/>
        </w:rPr>
        <w:t xml:space="preserve"> of change 1</w:t>
      </w:r>
      <w:r w:rsidRPr="002205EE">
        <w:rPr>
          <w:rFonts w:ascii="Arial" w:hAnsi="Arial"/>
          <w:b/>
          <w:color w:val="0000FF"/>
          <w:sz w:val="36"/>
        </w:rPr>
        <w:t>&gt;</w:t>
      </w:r>
    </w:p>
    <w:p w14:paraId="7BF34BA9" w14:textId="77777777" w:rsidR="00687FA0" w:rsidRPr="00F10486" w:rsidRDefault="00687FA0" w:rsidP="00F10486"/>
    <w:sectPr w:rsidR="00687FA0" w:rsidRPr="00F10486">
      <w:headerReference w:type="default" r:id="rId16"/>
      <w:pgSz w:w="12240" w:h="15840"/>
      <w:pgMar w:top="1440" w:right="1440"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C8BC6C" w16cex:dateUtc="2022-03-01T13:3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57B59B" w14:textId="77777777" w:rsidR="001A0BF0" w:rsidRDefault="001A0BF0" w:rsidP="00001C9B">
      <w:pPr>
        <w:spacing w:after="0" w:line="240" w:lineRule="auto"/>
      </w:pPr>
      <w:r>
        <w:separator/>
      </w:r>
    </w:p>
  </w:endnote>
  <w:endnote w:type="continuationSeparator" w:id="0">
    <w:p w14:paraId="6BC9F0D5" w14:textId="77777777" w:rsidR="001A0BF0" w:rsidRDefault="001A0BF0" w:rsidP="00001C9B">
      <w:pPr>
        <w:spacing w:after="0" w:line="240" w:lineRule="auto"/>
      </w:pPr>
      <w:r>
        <w:continuationSeparator/>
      </w:r>
    </w:p>
  </w:endnote>
  <w:endnote w:type="continuationNotice" w:id="1">
    <w:p w14:paraId="6C1F9FF1" w14:textId="77777777" w:rsidR="001A0BF0" w:rsidRDefault="001A0BF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v4.2.0">
    <w:altName w:val="Calibri"/>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C67EC6" w14:textId="77777777" w:rsidR="001A0BF0" w:rsidRDefault="001A0BF0" w:rsidP="00001C9B">
      <w:pPr>
        <w:spacing w:after="0" w:line="240" w:lineRule="auto"/>
      </w:pPr>
      <w:r>
        <w:separator/>
      </w:r>
    </w:p>
  </w:footnote>
  <w:footnote w:type="continuationSeparator" w:id="0">
    <w:p w14:paraId="30AFF378" w14:textId="77777777" w:rsidR="001A0BF0" w:rsidRDefault="001A0BF0" w:rsidP="00001C9B">
      <w:pPr>
        <w:spacing w:after="0" w:line="240" w:lineRule="auto"/>
      </w:pPr>
      <w:r>
        <w:continuationSeparator/>
      </w:r>
    </w:p>
  </w:footnote>
  <w:footnote w:type="continuationNotice" w:id="1">
    <w:p w14:paraId="7242D09F" w14:textId="77777777" w:rsidR="001A0BF0" w:rsidRDefault="001A0BF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8569EB" w14:textId="02897789" w:rsidR="00D44231" w:rsidRDefault="00D44231">
    <w:pPr>
      <w:pStyle w:val="af2"/>
      <w:rPr>
        <w:lang w:eastAsia="zh-CN"/>
      </w:rPr>
    </w:pPr>
    <w:ins w:id="209" w:author="OPPO_rev" w:date="2022-03-02T00:33:00Z">
      <w:r>
        <w:rPr>
          <w:rFonts w:hint="eastAsia"/>
          <w:lang w:eastAsia="zh-CN"/>
        </w:rPr>
        <w:t>`</w: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81C05"/>
    <w:multiLevelType w:val="hybridMultilevel"/>
    <w:tmpl w:val="48E28E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3E04EBC"/>
    <w:multiLevelType w:val="hybridMultilevel"/>
    <w:tmpl w:val="85209A3A"/>
    <w:lvl w:ilvl="0" w:tplc="625C0070">
      <w:numFmt w:val="bullet"/>
      <w:lvlText w:val="-"/>
      <w:lvlJc w:val="left"/>
      <w:pPr>
        <w:ind w:left="420" w:hanging="420"/>
      </w:pPr>
      <w:rPr>
        <w:rFonts w:ascii="Times" w:eastAsia="MS Mincho"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B206952"/>
    <w:multiLevelType w:val="hybridMultilevel"/>
    <w:tmpl w:val="691CE0B0"/>
    <w:lvl w:ilvl="0" w:tplc="5B44CB08">
      <w:start w:val="2"/>
      <w:numFmt w:val="bullet"/>
      <w:lvlText w:val="-"/>
      <w:lvlJc w:val="left"/>
      <w:pPr>
        <w:ind w:left="704" w:hanging="420"/>
      </w:pPr>
      <w:rPr>
        <w:rFonts w:ascii="Times New Roman" w:eastAsia="Calibr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A8C32D9"/>
    <w:multiLevelType w:val="hybridMultilevel"/>
    <w:tmpl w:val="E9FCEDDE"/>
    <w:lvl w:ilvl="0" w:tplc="23503A08">
      <w:start w:val="1"/>
      <w:numFmt w:val="bullet"/>
      <w:lvlText w:val="–"/>
      <w:lvlJc w:val="left"/>
      <w:pPr>
        <w:tabs>
          <w:tab w:val="num" w:pos="360"/>
        </w:tabs>
        <w:ind w:left="360" w:hanging="360"/>
      </w:pPr>
      <w:rPr>
        <w:rFonts w:ascii="Arial" w:hAnsi="Arial" w:hint="default"/>
      </w:rPr>
    </w:lvl>
    <w:lvl w:ilvl="1" w:tplc="AEE87138">
      <w:start w:val="1"/>
      <w:numFmt w:val="bullet"/>
      <w:lvlText w:val="–"/>
      <w:lvlJc w:val="left"/>
      <w:pPr>
        <w:tabs>
          <w:tab w:val="num" w:pos="1080"/>
        </w:tabs>
        <w:ind w:left="1080" w:hanging="360"/>
      </w:pPr>
      <w:rPr>
        <w:rFonts w:ascii="Arial" w:hAnsi="Arial" w:hint="default"/>
      </w:rPr>
    </w:lvl>
    <w:lvl w:ilvl="2" w:tplc="06C297D6" w:tentative="1">
      <w:start w:val="1"/>
      <w:numFmt w:val="bullet"/>
      <w:lvlText w:val="–"/>
      <w:lvlJc w:val="left"/>
      <w:pPr>
        <w:tabs>
          <w:tab w:val="num" w:pos="1800"/>
        </w:tabs>
        <w:ind w:left="1800" w:hanging="360"/>
      </w:pPr>
      <w:rPr>
        <w:rFonts w:ascii="Arial" w:hAnsi="Arial" w:hint="default"/>
      </w:rPr>
    </w:lvl>
    <w:lvl w:ilvl="3" w:tplc="8A28C7EA" w:tentative="1">
      <w:start w:val="1"/>
      <w:numFmt w:val="bullet"/>
      <w:lvlText w:val="–"/>
      <w:lvlJc w:val="left"/>
      <w:pPr>
        <w:tabs>
          <w:tab w:val="num" w:pos="2520"/>
        </w:tabs>
        <w:ind w:left="2520" w:hanging="360"/>
      </w:pPr>
      <w:rPr>
        <w:rFonts w:ascii="Arial" w:hAnsi="Arial" w:hint="default"/>
      </w:rPr>
    </w:lvl>
    <w:lvl w:ilvl="4" w:tplc="D56AF976" w:tentative="1">
      <w:start w:val="1"/>
      <w:numFmt w:val="bullet"/>
      <w:lvlText w:val="–"/>
      <w:lvlJc w:val="left"/>
      <w:pPr>
        <w:tabs>
          <w:tab w:val="num" w:pos="3240"/>
        </w:tabs>
        <w:ind w:left="3240" w:hanging="360"/>
      </w:pPr>
      <w:rPr>
        <w:rFonts w:ascii="Arial" w:hAnsi="Arial" w:hint="default"/>
      </w:rPr>
    </w:lvl>
    <w:lvl w:ilvl="5" w:tplc="C64AAF08" w:tentative="1">
      <w:start w:val="1"/>
      <w:numFmt w:val="bullet"/>
      <w:lvlText w:val="–"/>
      <w:lvlJc w:val="left"/>
      <w:pPr>
        <w:tabs>
          <w:tab w:val="num" w:pos="3960"/>
        </w:tabs>
        <w:ind w:left="3960" w:hanging="360"/>
      </w:pPr>
      <w:rPr>
        <w:rFonts w:ascii="Arial" w:hAnsi="Arial" w:hint="default"/>
      </w:rPr>
    </w:lvl>
    <w:lvl w:ilvl="6" w:tplc="450EAF98" w:tentative="1">
      <w:start w:val="1"/>
      <w:numFmt w:val="bullet"/>
      <w:lvlText w:val="–"/>
      <w:lvlJc w:val="left"/>
      <w:pPr>
        <w:tabs>
          <w:tab w:val="num" w:pos="4680"/>
        </w:tabs>
        <w:ind w:left="4680" w:hanging="360"/>
      </w:pPr>
      <w:rPr>
        <w:rFonts w:ascii="Arial" w:hAnsi="Arial" w:hint="default"/>
      </w:rPr>
    </w:lvl>
    <w:lvl w:ilvl="7" w:tplc="FB5A7686" w:tentative="1">
      <w:start w:val="1"/>
      <w:numFmt w:val="bullet"/>
      <w:lvlText w:val="–"/>
      <w:lvlJc w:val="left"/>
      <w:pPr>
        <w:tabs>
          <w:tab w:val="num" w:pos="5400"/>
        </w:tabs>
        <w:ind w:left="5400" w:hanging="360"/>
      </w:pPr>
      <w:rPr>
        <w:rFonts w:ascii="Arial" w:hAnsi="Arial" w:hint="default"/>
      </w:rPr>
    </w:lvl>
    <w:lvl w:ilvl="8" w:tplc="4FA00704"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1AEB5045"/>
    <w:multiLevelType w:val="hybridMultilevel"/>
    <w:tmpl w:val="6D42D42C"/>
    <w:lvl w:ilvl="0" w:tplc="5B44CB08">
      <w:start w:val="2"/>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E944E60"/>
    <w:multiLevelType w:val="hybridMultilevel"/>
    <w:tmpl w:val="16923FCA"/>
    <w:lvl w:ilvl="0" w:tplc="BC4AD5E8">
      <w:start w:val="1"/>
      <w:numFmt w:val="bullet"/>
      <w:lvlText w:val="•"/>
      <w:lvlJc w:val="left"/>
      <w:pPr>
        <w:tabs>
          <w:tab w:val="num" w:pos="720"/>
        </w:tabs>
        <w:ind w:left="720" w:hanging="360"/>
      </w:pPr>
      <w:rPr>
        <w:rFonts w:ascii="Arial" w:hAnsi="Arial" w:hint="default"/>
      </w:rPr>
    </w:lvl>
    <w:lvl w:ilvl="1" w:tplc="C24C728C">
      <w:numFmt w:val="bullet"/>
      <w:lvlText w:val="–"/>
      <w:lvlJc w:val="left"/>
      <w:pPr>
        <w:tabs>
          <w:tab w:val="num" w:pos="1440"/>
        </w:tabs>
        <w:ind w:left="1440" w:hanging="360"/>
      </w:pPr>
      <w:rPr>
        <w:rFonts w:ascii="Arial" w:hAnsi="Arial" w:hint="default"/>
      </w:rPr>
    </w:lvl>
    <w:lvl w:ilvl="2" w:tplc="D9B8050A">
      <w:numFmt w:val="bullet"/>
      <w:lvlText w:val="•"/>
      <w:lvlJc w:val="left"/>
      <w:pPr>
        <w:tabs>
          <w:tab w:val="num" w:pos="2160"/>
        </w:tabs>
        <w:ind w:left="2160" w:hanging="360"/>
      </w:pPr>
      <w:rPr>
        <w:rFonts w:ascii="Arial" w:hAnsi="Arial" w:hint="default"/>
      </w:rPr>
    </w:lvl>
    <w:lvl w:ilvl="3" w:tplc="D350460A" w:tentative="1">
      <w:start w:val="1"/>
      <w:numFmt w:val="bullet"/>
      <w:lvlText w:val="•"/>
      <w:lvlJc w:val="left"/>
      <w:pPr>
        <w:tabs>
          <w:tab w:val="num" w:pos="2880"/>
        </w:tabs>
        <w:ind w:left="2880" w:hanging="360"/>
      </w:pPr>
      <w:rPr>
        <w:rFonts w:ascii="Arial" w:hAnsi="Arial" w:hint="default"/>
      </w:rPr>
    </w:lvl>
    <w:lvl w:ilvl="4" w:tplc="82184EC2" w:tentative="1">
      <w:start w:val="1"/>
      <w:numFmt w:val="bullet"/>
      <w:lvlText w:val="•"/>
      <w:lvlJc w:val="left"/>
      <w:pPr>
        <w:tabs>
          <w:tab w:val="num" w:pos="3600"/>
        </w:tabs>
        <w:ind w:left="3600" w:hanging="360"/>
      </w:pPr>
      <w:rPr>
        <w:rFonts w:ascii="Arial" w:hAnsi="Arial" w:hint="default"/>
      </w:rPr>
    </w:lvl>
    <w:lvl w:ilvl="5" w:tplc="F26E04E4" w:tentative="1">
      <w:start w:val="1"/>
      <w:numFmt w:val="bullet"/>
      <w:lvlText w:val="•"/>
      <w:lvlJc w:val="left"/>
      <w:pPr>
        <w:tabs>
          <w:tab w:val="num" w:pos="4320"/>
        </w:tabs>
        <w:ind w:left="4320" w:hanging="360"/>
      </w:pPr>
      <w:rPr>
        <w:rFonts w:ascii="Arial" w:hAnsi="Arial" w:hint="default"/>
      </w:rPr>
    </w:lvl>
    <w:lvl w:ilvl="6" w:tplc="FCF62A20" w:tentative="1">
      <w:start w:val="1"/>
      <w:numFmt w:val="bullet"/>
      <w:lvlText w:val="•"/>
      <w:lvlJc w:val="left"/>
      <w:pPr>
        <w:tabs>
          <w:tab w:val="num" w:pos="5040"/>
        </w:tabs>
        <w:ind w:left="5040" w:hanging="360"/>
      </w:pPr>
      <w:rPr>
        <w:rFonts w:ascii="Arial" w:hAnsi="Arial" w:hint="default"/>
      </w:rPr>
    </w:lvl>
    <w:lvl w:ilvl="7" w:tplc="699A9640" w:tentative="1">
      <w:start w:val="1"/>
      <w:numFmt w:val="bullet"/>
      <w:lvlText w:val="•"/>
      <w:lvlJc w:val="left"/>
      <w:pPr>
        <w:tabs>
          <w:tab w:val="num" w:pos="5760"/>
        </w:tabs>
        <w:ind w:left="5760" w:hanging="360"/>
      </w:pPr>
      <w:rPr>
        <w:rFonts w:ascii="Arial" w:hAnsi="Arial" w:hint="default"/>
      </w:rPr>
    </w:lvl>
    <w:lvl w:ilvl="8" w:tplc="B358C1C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8E6181"/>
    <w:multiLevelType w:val="hybridMultilevel"/>
    <w:tmpl w:val="A330D1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33B27DE"/>
    <w:multiLevelType w:val="hybridMultilevel"/>
    <w:tmpl w:val="612A067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3A9C30AC"/>
    <w:multiLevelType w:val="multilevel"/>
    <w:tmpl w:val="F72CD5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B1822F3"/>
    <w:multiLevelType w:val="hybridMultilevel"/>
    <w:tmpl w:val="D92020D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695AA0"/>
    <w:multiLevelType w:val="hybridMultilevel"/>
    <w:tmpl w:val="CD6AF4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5487B53"/>
    <w:multiLevelType w:val="multilevel"/>
    <w:tmpl w:val="D4B4887E"/>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en-US"/>
      </w:rPr>
    </w:lvl>
    <w:lvl w:ilvl="3">
      <w:start w:val="1"/>
      <w:numFmt w:val="decimal"/>
      <w:lvlText w:val="%1.%2.%3.%4"/>
      <w:lvlJc w:val="left"/>
      <w:pPr>
        <w:tabs>
          <w:tab w:val="num" w:pos="1842"/>
        </w:tabs>
        <w:ind w:left="1842"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0" w15:restartNumberingAfterBreak="0">
    <w:nsid w:val="58B73482"/>
    <w:multiLevelType w:val="multilevel"/>
    <w:tmpl w:val="4F0E245E"/>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E26296F"/>
    <w:multiLevelType w:val="multilevel"/>
    <w:tmpl w:val="9F6452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7267C66"/>
    <w:multiLevelType w:val="hybridMultilevel"/>
    <w:tmpl w:val="50BA71D6"/>
    <w:lvl w:ilvl="0" w:tplc="7D3CDE2A">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643"/>
        </w:tabs>
        <w:ind w:left="643" w:hanging="360"/>
      </w:pPr>
      <w:rPr>
        <w:rFonts w:ascii="Symbol" w:hAnsi="Symbol" w:hint="default"/>
        <w:b/>
        <w:i w:val="0"/>
        <w:color w:val="auto"/>
        <w:sz w:val="22"/>
      </w:rPr>
    </w:lvl>
    <w:lvl w:ilvl="1" w:tplc="04090003">
      <w:start w:val="1"/>
      <w:numFmt w:val="bullet"/>
      <w:lvlText w:val="o"/>
      <w:lvlJc w:val="left"/>
      <w:pPr>
        <w:tabs>
          <w:tab w:val="num" w:pos="464"/>
        </w:tabs>
        <w:ind w:left="464" w:hanging="360"/>
      </w:pPr>
      <w:rPr>
        <w:rFonts w:ascii="Courier New" w:hAnsi="Courier New" w:cs="Courier New" w:hint="default"/>
      </w:rPr>
    </w:lvl>
    <w:lvl w:ilvl="2" w:tplc="04090005">
      <w:start w:val="1"/>
      <w:numFmt w:val="bullet"/>
      <w:lvlText w:val=""/>
      <w:lvlJc w:val="left"/>
      <w:pPr>
        <w:tabs>
          <w:tab w:val="num" w:pos="1184"/>
        </w:tabs>
        <w:ind w:left="1184" w:hanging="360"/>
      </w:pPr>
      <w:rPr>
        <w:rFonts w:ascii="Wingdings" w:hAnsi="Wingdings" w:hint="default"/>
      </w:rPr>
    </w:lvl>
    <w:lvl w:ilvl="3" w:tplc="04090001" w:tentative="1">
      <w:start w:val="1"/>
      <w:numFmt w:val="bullet"/>
      <w:lvlText w:val=""/>
      <w:lvlJc w:val="left"/>
      <w:pPr>
        <w:tabs>
          <w:tab w:val="num" w:pos="1904"/>
        </w:tabs>
        <w:ind w:left="1904" w:hanging="360"/>
      </w:pPr>
      <w:rPr>
        <w:rFonts w:ascii="Symbol" w:hAnsi="Symbol" w:hint="default"/>
      </w:rPr>
    </w:lvl>
    <w:lvl w:ilvl="4" w:tplc="04090003" w:tentative="1">
      <w:start w:val="1"/>
      <w:numFmt w:val="bullet"/>
      <w:lvlText w:val="o"/>
      <w:lvlJc w:val="left"/>
      <w:pPr>
        <w:tabs>
          <w:tab w:val="num" w:pos="2624"/>
        </w:tabs>
        <w:ind w:left="2624" w:hanging="360"/>
      </w:pPr>
      <w:rPr>
        <w:rFonts w:ascii="Courier New" w:hAnsi="Courier New" w:cs="Courier New" w:hint="default"/>
      </w:rPr>
    </w:lvl>
    <w:lvl w:ilvl="5" w:tplc="04090005" w:tentative="1">
      <w:start w:val="1"/>
      <w:numFmt w:val="bullet"/>
      <w:lvlText w:val=""/>
      <w:lvlJc w:val="left"/>
      <w:pPr>
        <w:tabs>
          <w:tab w:val="num" w:pos="3344"/>
        </w:tabs>
        <w:ind w:left="3344" w:hanging="360"/>
      </w:pPr>
      <w:rPr>
        <w:rFonts w:ascii="Wingdings" w:hAnsi="Wingdings" w:hint="default"/>
      </w:rPr>
    </w:lvl>
    <w:lvl w:ilvl="6" w:tplc="04090001" w:tentative="1">
      <w:start w:val="1"/>
      <w:numFmt w:val="bullet"/>
      <w:lvlText w:val=""/>
      <w:lvlJc w:val="left"/>
      <w:pPr>
        <w:tabs>
          <w:tab w:val="num" w:pos="4064"/>
        </w:tabs>
        <w:ind w:left="4064" w:hanging="360"/>
      </w:pPr>
      <w:rPr>
        <w:rFonts w:ascii="Symbol" w:hAnsi="Symbol" w:hint="default"/>
      </w:rPr>
    </w:lvl>
    <w:lvl w:ilvl="7" w:tplc="04090003" w:tentative="1">
      <w:start w:val="1"/>
      <w:numFmt w:val="bullet"/>
      <w:lvlText w:val="o"/>
      <w:lvlJc w:val="left"/>
      <w:pPr>
        <w:tabs>
          <w:tab w:val="num" w:pos="4784"/>
        </w:tabs>
        <w:ind w:left="4784" w:hanging="360"/>
      </w:pPr>
      <w:rPr>
        <w:rFonts w:ascii="Courier New" w:hAnsi="Courier New" w:cs="Courier New" w:hint="default"/>
      </w:rPr>
    </w:lvl>
    <w:lvl w:ilvl="8" w:tplc="04090005" w:tentative="1">
      <w:start w:val="1"/>
      <w:numFmt w:val="bullet"/>
      <w:lvlText w:val=""/>
      <w:lvlJc w:val="left"/>
      <w:pPr>
        <w:tabs>
          <w:tab w:val="num" w:pos="5504"/>
        </w:tabs>
        <w:ind w:left="5504" w:hanging="360"/>
      </w:pPr>
      <w:rPr>
        <w:rFonts w:ascii="Wingdings" w:hAnsi="Wingdings" w:hint="default"/>
      </w:rPr>
    </w:lvl>
  </w:abstractNum>
  <w:abstractNum w:abstractNumId="26" w15:restartNumberingAfterBreak="0">
    <w:nsid w:val="70BF111C"/>
    <w:multiLevelType w:val="hybridMultilevel"/>
    <w:tmpl w:val="15FA61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B281144"/>
    <w:multiLevelType w:val="multilevel"/>
    <w:tmpl w:val="32845C5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C0F241B"/>
    <w:multiLevelType w:val="multilevel"/>
    <w:tmpl w:val="CCD6A58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0" w15:restartNumberingAfterBreak="0">
    <w:nsid w:val="7E4D34D1"/>
    <w:multiLevelType w:val="hybridMultilevel"/>
    <w:tmpl w:val="9892B7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9"/>
  </w:num>
  <w:num w:numId="3">
    <w:abstractNumId w:val="17"/>
  </w:num>
  <w:num w:numId="4">
    <w:abstractNumId w:val="8"/>
  </w:num>
  <w:num w:numId="5">
    <w:abstractNumId w:val="24"/>
  </w:num>
  <w:num w:numId="6">
    <w:abstractNumId w:val="14"/>
  </w:num>
  <w:num w:numId="7">
    <w:abstractNumId w:val="16"/>
  </w:num>
  <w:num w:numId="8">
    <w:abstractNumId w:val="16"/>
    <w:lvlOverride w:ilvl="0">
      <w:startOverride w:val="1"/>
    </w:lvlOverride>
  </w:num>
  <w:num w:numId="9">
    <w:abstractNumId w:val="16"/>
    <w:lvlOverride w:ilvl="0">
      <w:startOverride w:val="1"/>
    </w:lvlOverride>
  </w:num>
  <w:num w:numId="10">
    <w:abstractNumId w:val="16"/>
    <w:lvlOverride w:ilvl="0">
      <w:startOverride w:val="1"/>
    </w:lvlOverride>
  </w:num>
  <w:num w:numId="11">
    <w:abstractNumId w:val="14"/>
    <w:lvlOverride w:ilvl="0">
      <w:startOverride w:val="1"/>
    </w:lvlOverride>
  </w:num>
  <w:num w:numId="12">
    <w:abstractNumId w:val="16"/>
    <w:lvlOverride w:ilvl="0">
      <w:startOverride w:val="1"/>
    </w:lvlOverride>
  </w:num>
  <w:num w:numId="13">
    <w:abstractNumId w:val="14"/>
    <w:lvlOverride w:ilvl="0">
      <w:startOverride w:val="1"/>
    </w:lvlOverride>
  </w:num>
  <w:num w:numId="14">
    <w:abstractNumId w:val="16"/>
    <w:lvlOverride w:ilvl="0">
      <w:startOverride w:val="1"/>
    </w:lvlOverride>
  </w:num>
  <w:num w:numId="15">
    <w:abstractNumId w:val="27"/>
  </w:num>
  <w:num w:numId="16">
    <w:abstractNumId w:val="6"/>
  </w:num>
  <w:num w:numId="17">
    <w:abstractNumId w:val="22"/>
  </w:num>
  <w:num w:numId="18">
    <w:abstractNumId w:val="22"/>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9"/>
  </w:num>
  <w:num w:numId="22">
    <w:abstractNumId w:val="26"/>
  </w:num>
  <w:num w:numId="23">
    <w:abstractNumId w:val="7"/>
  </w:num>
  <w:num w:numId="24">
    <w:abstractNumId w:val="18"/>
  </w:num>
  <w:num w:numId="25">
    <w:abstractNumId w:val="0"/>
  </w:num>
  <w:num w:numId="26">
    <w:abstractNumId w:val="4"/>
  </w:num>
  <w:num w:numId="27">
    <w:abstractNumId w:val="11"/>
  </w:num>
  <w:num w:numId="28">
    <w:abstractNumId w:val="21"/>
  </w:num>
  <w:num w:numId="29">
    <w:abstractNumId w:val="12"/>
  </w:num>
  <w:num w:numId="30">
    <w:abstractNumId w:val="28"/>
  </w:num>
  <w:num w:numId="31">
    <w:abstractNumId w:val="29"/>
  </w:num>
  <w:num w:numId="32">
    <w:abstractNumId w:val="20"/>
  </w:num>
  <w:num w:numId="33">
    <w:abstractNumId w:val="10"/>
  </w:num>
  <w:num w:numId="34">
    <w:abstractNumId w:val="15"/>
  </w:num>
  <w:num w:numId="35">
    <w:abstractNumId w:val="25"/>
  </w:num>
  <w:num w:numId="36">
    <w:abstractNumId w:val="16"/>
    <w:lvlOverride w:ilvl="0">
      <w:startOverride w:val="1"/>
    </w:lvlOverride>
  </w:num>
  <w:num w:numId="37">
    <w:abstractNumId w:val="3"/>
  </w:num>
  <w:num w:numId="38">
    <w:abstractNumId w:val="30"/>
  </w:num>
  <w:num w:numId="39">
    <w:abstractNumId w:val="5"/>
  </w:num>
  <w:num w:numId="40">
    <w:abstractNumId w:val="23"/>
  </w:num>
  <w:num w:numId="4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rson w15:author="OPPO-RAN4#102">
    <w15:presenceInfo w15:providerId="None" w15:userId="OPPO-RAN4#102"/>
  </w15:person>
  <w15:person w15:author="OPPO_rev">
    <w15:presenceInfo w15:providerId="None" w15:userId="OPPO_rev "/>
  </w15:person>
  <w15:person w15:author="OPPO_rev ">
    <w15:presenceInfo w15:providerId="None" w15:userId="OPPO_rev "/>
  </w15:person>
  <w15:person w15:author="Roy Hu">
    <w15:presenceInfo w15:providerId="AD" w15:userId="S-1-5-21-1439682878-3164288827-2260694920-285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3"/>
  <w:bordersDoNotSurroundHeader/>
  <w:bordersDoNotSurroundFooter/>
  <w:trackRevisions/>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132EC"/>
    <w:rsid w:val="0001581A"/>
    <w:rsid w:val="00024ADE"/>
    <w:rsid w:val="00056329"/>
    <w:rsid w:val="00062A9A"/>
    <w:rsid w:val="00064500"/>
    <w:rsid w:val="00065E87"/>
    <w:rsid w:val="00066DCA"/>
    <w:rsid w:val="000823DE"/>
    <w:rsid w:val="0008612A"/>
    <w:rsid w:val="000A4B5E"/>
    <w:rsid w:val="000A576C"/>
    <w:rsid w:val="000B0056"/>
    <w:rsid w:val="000E766D"/>
    <w:rsid w:val="0010671C"/>
    <w:rsid w:val="00116FE8"/>
    <w:rsid w:val="00124EB8"/>
    <w:rsid w:val="00134EF8"/>
    <w:rsid w:val="00136252"/>
    <w:rsid w:val="00141D43"/>
    <w:rsid w:val="001745F8"/>
    <w:rsid w:val="00176671"/>
    <w:rsid w:val="001838CF"/>
    <w:rsid w:val="00186816"/>
    <w:rsid w:val="001968F0"/>
    <w:rsid w:val="001A0BF0"/>
    <w:rsid w:val="001C2F6D"/>
    <w:rsid w:val="001C6FE0"/>
    <w:rsid w:val="001D2CD3"/>
    <w:rsid w:val="001E30F6"/>
    <w:rsid w:val="001E702C"/>
    <w:rsid w:val="00202C59"/>
    <w:rsid w:val="002075EE"/>
    <w:rsid w:val="002213C4"/>
    <w:rsid w:val="00226AD0"/>
    <w:rsid w:val="00230040"/>
    <w:rsid w:val="00235F5C"/>
    <w:rsid w:val="002428FB"/>
    <w:rsid w:val="002463A1"/>
    <w:rsid w:val="0025648D"/>
    <w:rsid w:val="00281B0E"/>
    <w:rsid w:val="00295EAF"/>
    <w:rsid w:val="002B4922"/>
    <w:rsid w:val="002B5C89"/>
    <w:rsid w:val="002C2D19"/>
    <w:rsid w:val="002C4A07"/>
    <w:rsid w:val="002D0927"/>
    <w:rsid w:val="002D10FA"/>
    <w:rsid w:val="002D4C55"/>
    <w:rsid w:val="002D4DFA"/>
    <w:rsid w:val="00310150"/>
    <w:rsid w:val="0032408A"/>
    <w:rsid w:val="003257C1"/>
    <w:rsid w:val="00346683"/>
    <w:rsid w:val="00363CF1"/>
    <w:rsid w:val="00367E65"/>
    <w:rsid w:val="00376D8F"/>
    <w:rsid w:val="0038375E"/>
    <w:rsid w:val="00395221"/>
    <w:rsid w:val="003B659E"/>
    <w:rsid w:val="003B6EA0"/>
    <w:rsid w:val="003F0F38"/>
    <w:rsid w:val="003F41BA"/>
    <w:rsid w:val="003F5961"/>
    <w:rsid w:val="00405EB6"/>
    <w:rsid w:val="0041303B"/>
    <w:rsid w:val="00417AA0"/>
    <w:rsid w:val="0042511E"/>
    <w:rsid w:val="0043750A"/>
    <w:rsid w:val="0044160A"/>
    <w:rsid w:val="0044512C"/>
    <w:rsid w:val="00445154"/>
    <w:rsid w:val="0045425E"/>
    <w:rsid w:val="00454A48"/>
    <w:rsid w:val="004555CF"/>
    <w:rsid w:val="00471BE9"/>
    <w:rsid w:val="004720DC"/>
    <w:rsid w:val="0049477C"/>
    <w:rsid w:val="00496A1C"/>
    <w:rsid w:val="004B7B4A"/>
    <w:rsid w:val="004E5E66"/>
    <w:rsid w:val="004F6A7D"/>
    <w:rsid w:val="00503B4D"/>
    <w:rsid w:val="00504EE9"/>
    <w:rsid w:val="005131E2"/>
    <w:rsid w:val="00523F4E"/>
    <w:rsid w:val="00535856"/>
    <w:rsid w:val="005433E0"/>
    <w:rsid w:val="0054442C"/>
    <w:rsid w:val="00550285"/>
    <w:rsid w:val="00553D08"/>
    <w:rsid w:val="005669DF"/>
    <w:rsid w:val="00567353"/>
    <w:rsid w:val="005713D7"/>
    <w:rsid w:val="005754B5"/>
    <w:rsid w:val="00577E81"/>
    <w:rsid w:val="005836F8"/>
    <w:rsid w:val="00591199"/>
    <w:rsid w:val="005918FA"/>
    <w:rsid w:val="00597D78"/>
    <w:rsid w:val="005A1579"/>
    <w:rsid w:val="005B39A5"/>
    <w:rsid w:val="005D3807"/>
    <w:rsid w:val="005E3125"/>
    <w:rsid w:val="005E4CE9"/>
    <w:rsid w:val="005E61A8"/>
    <w:rsid w:val="005F6419"/>
    <w:rsid w:val="00617400"/>
    <w:rsid w:val="00664950"/>
    <w:rsid w:val="00666109"/>
    <w:rsid w:val="00675104"/>
    <w:rsid w:val="00683220"/>
    <w:rsid w:val="00687FA0"/>
    <w:rsid w:val="00692B7D"/>
    <w:rsid w:val="006A20A8"/>
    <w:rsid w:val="006B7010"/>
    <w:rsid w:val="006E0909"/>
    <w:rsid w:val="006F52F0"/>
    <w:rsid w:val="00702309"/>
    <w:rsid w:val="00705B17"/>
    <w:rsid w:val="00711263"/>
    <w:rsid w:val="007145EC"/>
    <w:rsid w:val="007145FF"/>
    <w:rsid w:val="007170D8"/>
    <w:rsid w:val="00751515"/>
    <w:rsid w:val="007573AF"/>
    <w:rsid w:val="00781E1D"/>
    <w:rsid w:val="00785232"/>
    <w:rsid w:val="007937F8"/>
    <w:rsid w:val="00795D54"/>
    <w:rsid w:val="007C3ED0"/>
    <w:rsid w:val="007E4694"/>
    <w:rsid w:val="00806A76"/>
    <w:rsid w:val="0080756D"/>
    <w:rsid w:val="00811C9D"/>
    <w:rsid w:val="008147E0"/>
    <w:rsid w:val="00816C80"/>
    <w:rsid w:val="008244F8"/>
    <w:rsid w:val="00840958"/>
    <w:rsid w:val="00841BCD"/>
    <w:rsid w:val="008541E7"/>
    <w:rsid w:val="00872C51"/>
    <w:rsid w:val="00875AD2"/>
    <w:rsid w:val="008826C1"/>
    <w:rsid w:val="008A5372"/>
    <w:rsid w:val="008B0951"/>
    <w:rsid w:val="008C3089"/>
    <w:rsid w:val="008D02EF"/>
    <w:rsid w:val="008D7214"/>
    <w:rsid w:val="008E07C4"/>
    <w:rsid w:val="009042BD"/>
    <w:rsid w:val="00917F44"/>
    <w:rsid w:val="00937D94"/>
    <w:rsid w:val="009557A8"/>
    <w:rsid w:val="00971F52"/>
    <w:rsid w:val="00971F86"/>
    <w:rsid w:val="00977E1D"/>
    <w:rsid w:val="0098127C"/>
    <w:rsid w:val="00991B81"/>
    <w:rsid w:val="009A1CFE"/>
    <w:rsid w:val="009C003D"/>
    <w:rsid w:val="009D1A4A"/>
    <w:rsid w:val="009E08DA"/>
    <w:rsid w:val="009E6F7F"/>
    <w:rsid w:val="00A03CC0"/>
    <w:rsid w:val="00A14093"/>
    <w:rsid w:val="00A22B78"/>
    <w:rsid w:val="00A25AE5"/>
    <w:rsid w:val="00A312D9"/>
    <w:rsid w:val="00A36079"/>
    <w:rsid w:val="00A37002"/>
    <w:rsid w:val="00A66949"/>
    <w:rsid w:val="00A704F9"/>
    <w:rsid w:val="00A90D8B"/>
    <w:rsid w:val="00AA1B0E"/>
    <w:rsid w:val="00AA2E2F"/>
    <w:rsid w:val="00AA6A77"/>
    <w:rsid w:val="00AC5CA7"/>
    <w:rsid w:val="00AC7F0F"/>
    <w:rsid w:val="00AD58AB"/>
    <w:rsid w:val="00AE56B1"/>
    <w:rsid w:val="00AF531A"/>
    <w:rsid w:val="00AF7EDD"/>
    <w:rsid w:val="00B068BC"/>
    <w:rsid w:val="00B21469"/>
    <w:rsid w:val="00B27FB5"/>
    <w:rsid w:val="00B40E2A"/>
    <w:rsid w:val="00B5636A"/>
    <w:rsid w:val="00B60B26"/>
    <w:rsid w:val="00B73862"/>
    <w:rsid w:val="00BA2C5F"/>
    <w:rsid w:val="00BA6900"/>
    <w:rsid w:val="00BA6E48"/>
    <w:rsid w:val="00BA724E"/>
    <w:rsid w:val="00BA7C37"/>
    <w:rsid w:val="00BB2B2F"/>
    <w:rsid w:val="00BB64BE"/>
    <w:rsid w:val="00BC5888"/>
    <w:rsid w:val="00BF2218"/>
    <w:rsid w:val="00C009F4"/>
    <w:rsid w:val="00C102A2"/>
    <w:rsid w:val="00C11909"/>
    <w:rsid w:val="00C175B7"/>
    <w:rsid w:val="00C432A4"/>
    <w:rsid w:val="00C449C0"/>
    <w:rsid w:val="00C62638"/>
    <w:rsid w:val="00C83980"/>
    <w:rsid w:val="00C94120"/>
    <w:rsid w:val="00CB7C0B"/>
    <w:rsid w:val="00CD03CB"/>
    <w:rsid w:val="00CD5A78"/>
    <w:rsid w:val="00CD7492"/>
    <w:rsid w:val="00CE3A6B"/>
    <w:rsid w:val="00CF665E"/>
    <w:rsid w:val="00D00211"/>
    <w:rsid w:val="00D06309"/>
    <w:rsid w:val="00D20899"/>
    <w:rsid w:val="00D2664F"/>
    <w:rsid w:val="00D27872"/>
    <w:rsid w:val="00D351EA"/>
    <w:rsid w:val="00D43403"/>
    <w:rsid w:val="00D44231"/>
    <w:rsid w:val="00D44B58"/>
    <w:rsid w:val="00D62E71"/>
    <w:rsid w:val="00D63E2D"/>
    <w:rsid w:val="00D647AD"/>
    <w:rsid w:val="00D740CA"/>
    <w:rsid w:val="00D82033"/>
    <w:rsid w:val="00D85728"/>
    <w:rsid w:val="00D96B51"/>
    <w:rsid w:val="00D97F4E"/>
    <w:rsid w:val="00DA2EF9"/>
    <w:rsid w:val="00DB3DAD"/>
    <w:rsid w:val="00DC4C61"/>
    <w:rsid w:val="00DD555A"/>
    <w:rsid w:val="00DD781C"/>
    <w:rsid w:val="00DF2997"/>
    <w:rsid w:val="00DF3E26"/>
    <w:rsid w:val="00E14F5F"/>
    <w:rsid w:val="00E27287"/>
    <w:rsid w:val="00E30406"/>
    <w:rsid w:val="00E6003B"/>
    <w:rsid w:val="00E74719"/>
    <w:rsid w:val="00E858D6"/>
    <w:rsid w:val="00E87F5B"/>
    <w:rsid w:val="00EA17AC"/>
    <w:rsid w:val="00EB0792"/>
    <w:rsid w:val="00EC7BC3"/>
    <w:rsid w:val="00ED7600"/>
    <w:rsid w:val="00EE2073"/>
    <w:rsid w:val="00EF2A70"/>
    <w:rsid w:val="00F00E6D"/>
    <w:rsid w:val="00F06AED"/>
    <w:rsid w:val="00F07AC5"/>
    <w:rsid w:val="00F10486"/>
    <w:rsid w:val="00F1362C"/>
    <w:rsid w:val="00F553EB"/>
    <w:rsid w:val="00F710B1"/>
    <w:rsid w:val="00F76908"/>
    <w:rsid w:val="00F824F5"/>
    <w:rsid w:val="00F84BAE"/>
    <w:rsid w:val="00FA3FA5"/>
    <w:rsid w:val="00FC1E99"/>
    <w:rsid w:val="00FC29B9"/>
    <w:rsid w:val="00FC5892"/>
    <w:rsid w:val="00FC6FD3"/>
    <w:rsid w:val="00FF7D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8612A"/>
    <w:rPr>
      <w:rFonts w:ascii="Times New Roman" w:hAnsi="Times New Roman"/>
      <w:sz w:val="20"/>
    </w:rPr>
  </w:style>
  <w:style w:type="paragraph" w:styleId="1">
    <w:name w:val="heading 1"/>
    <w:basedOn w:val="a"/>
    <w:next w:val="a"/>
    <w:link w:val="10"/>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1"/>
    <w:next w:val="a"/>
    <w:link w:val="20"/>
    <w:qFormat/>
    <w:rsid w:val="003B659E"/>
    <w:pPr>
      <w:spacing w:before="180" w:after="180" w:line="240" w:lineRule="auto"/>
      <w:outlineLvl w:val="1"/>
    </w:pPr>
    <w:rPr>
      <w:rFonts w:ascii="Arial" w:eastAsia="Times New Roman" w:hAnsi="Arial" w:cs="Times New Roman"/>
      <w:color w:val="auto"/>
      <w:szCs w:val="20"/>
      <w:lang w:val="en-GB"/>
    </w:rPr>
  </w:style>
  <w:style w:type="paragraph" w:styleId="3">
    <w:name w:val="heading 3"/>
    <w:basedOn w:val="a"/>
    <w:next w:val="a"/>
    <w:link w:val="30"/>
    <w:uiPriority w:val="9"/>
    <w:semiHidden/>
    <w:unhideWhenUsed/>
    <w:qFormat/>
    <w:rsid w:val="00F10486"/>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3B659E"/>
    <w:rPr>
      <w:rFonts w:ascii="Arial" w:eastAsia="Times New Roman" w:hAnsi="Arial" w:cs="Times New Roman"/>
      <w:sz w:val="32"/>
      <w:szCs w:val="20"/>
      <w:lang w:val="en-GB"/>
    </w:rPr>
  </w:style>
  <w:style w:type="character" w:customStyle="1" w:styleId="10">
    <w:name w:val="标题 1 字符"/>
    <w:basedOn w:val="a0"/>
    <w:link w:val="1"/>
    <w:uiPriority w:val="9"/>
    <w:rsid w:val="003B659E"/>
    <w:rPr>
      <w:rFonts w:asciiTheme="majorHAnsi" w:eastAsiaTheme="majorEastAsia" w:hAnsiTheme="majorHAnsi" w:cstheme="majorBidi"/>
      <w:color w:val="2F5496" w:themeColor="accent1" w:themeShade="BF"/>
      <w:sz w:val="32"/>
      <w:szCs w:val="32"/>
    </w:rPr>
  </w:style>
  <w:style w:type="paragraph" w:styleId="a3">
    <w:name w:val="caption"/>
    <w:basedOn w:val="a"/>
    <w:next w:val="a"/>
    <w:link w:val="a4"/>
    <w:uiPriority w:val="35"/>
    <w:unhideWhenUsed/>
    <w:qFormat/>
    <w:rsid w:val="0008612A"/>
    <w:pPr>
      <w:spacing w:after="200" w:line="240" w:lineRule="auto"/>
      <w:jc w:val="center"/>
    </w:pPr>
    <w:rPr>
      <w:rFonts w:ascii="Arial" w:hAnsi="Arial"/>
      <w:i/>
      <w:iCs/>
      <w:sz w:val="18"/>
      <w:szCs w:val="18"/>
    </w:rPr>
  </w:style>
  <w:style w:type="paragraph" w:styleId="a5">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列"/>
    <w:basedOn w:val="a"/>
    <w:link w:val="a6"/>
    <w:uiPriority w:val="99"/>
    <w:qFormat/>
    <w:rsid w:val="002C2D19"/>
    <w:pPr>
      <w:ind w:left="720"/>
      <w:contextualSpacing/>
    </w:pPr>
  </w:style>
  <w:style w:type="paragraph" w:customStyle="1" w:styleId="RAN4H2">
    <w:name w:val="RAN4 H2"/>
    <w:basedOn w:val="2"/>
    <w:next w:val="a"/>
    <w:link w:val="RAN4H2Char"/>
    <w:qFormat/>
    <w:rsid w:val="00A37002"/>
    <w:pPr>
      <w:numPr>
        <w:ilvl w:val="1"/>
        <w:numId w:val="17"/>
      </w:numPr>
      <w:ind w:left="431" w:hanging="431"/>
    </w:pPr>
    <w:rPr>
      <w:lang w:val="en-US"/>
    </w:rPr>
  </w:style>
  <w:style w:type="paragraph" w:customStyle="1" w:styleId="RAN4H1">
    <w:name w:val="RAN4 H1"/>
    <w:basedOn w:val="a"/>
    <w:next w:val="a"/>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lang w:val="en-GB"/>
    </w:rPr>
  </w:style>
  <w:style w:type="character" w:customStyle="1" w:styleId="RAN4H2Char">
    <w:name w:val="RAN4 H2 Char"/>
    <w:basedOn w:val="20"/>
    <w:link w:val="RAN4H2"/>
    <w:rsid w:val="00A37002"/>
    <w:rPr>
      <w:rFonts w:ascii="Arial" w:eastAsia="Times New Roman" w:hAnsi="Arial" w:cs="Times New Roman"/>
      <w:sz w:val="32"/>
      <w:szCs w:val="20"/>
      <w:lang w:val="en-GB"/>
    </w:rPr>
  </w:style>
  <w:style w:type="paragraph" w:customStyle="1" w:styleId="RAN4Observation">
    <w:name w:val="RAN4 Observation"/>
    <w:basedOn w:val="a5"/>
    <w:next w:val="a"/>
    <w:link w:val="RAN4ObservationChar"/>
    <w:rsid w:val="0008612A"/>
    <w:pPr>
      <w:numPr>
        <w:numId w:val="6"/>
      </w:numPr>
    </w:pPr>
    <w:rPr>
      <w:rFonts w:eastAsia="Calibri" w:cs="Times New Roman"/>
      <w:szCs w:val="20"/>
      <w:lang w:val="en-GB"/>
    </w:rPr>
  </w:style>
  <w:style w:type="character" w:customStyle="1" w:styleId="RAN4H1Char">
    <w:name w:val="RAN4 H1 Char"/>
    <w:basedOn w:val="a0"/>
    <w:link w:val="RAN4H1"/>
    <w:rsid w:val="00AE56B1"/>
    <w:rPr>
      <w:rFonts w:ascii="Arial" w:eastAsia="宋体" w:hAnsi="Arial" w:cs="Times New Roman"/>
      <w:sz w:val="36"/>
      <w:szCs w:val="20"/>
      <w:lang w:val="en-GB"/>
    </w:rPr>
  </w:style>
  <w:style w:type="paragraph" w:customStyle="1" w:styleId="RAN4Proposal0">
    <w:name w:val="RAN4 Proposal"/>
    <w:basedOn w:val="a5"/>
    <w:next w:val="a"/>
    <w:link w:val="RAN4ProposalChar"/>
    <w:rsid w:val="0008612A"/>
    <w:pPr>
      <w:numPr>
        <w:numId w:val="3"/>
      </w:numPr>
      <w:ind w:left="0" w:firstLine="0"/>
    </w:pPr>
    <w:rPr>
      <w:rFonts w:eastAsia="Calibri" w:cs="Times New Roman"/>
      <w:b/>
      <w:szCs w:val="20"/>
      <w:lang w:val="en-GB"/>
    </w:rPr>
  </w:style>
  <w:style w:type="character" w:customStyle="1" w:styleId="a6">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列 字符"/>
    <w:basedOn w:val="a0"/>
    <w:link w:val="a5"/>
    <w:uiPriority w:val="99"/>
    <w:qFormat/>
    <w:rsid w:val="0008612A"/>
  </w:style>
  <w:style w:type="character" w:customStyle="1" w:styleId="RAN4ObservationChar">
    <w:name w:val="RAN4 Observation Char"/>
    <w:basedOn w:val="a6"/>
    <w:link w:val="RAN4Observation"/>
    <w:rsid w:val="0008612A"/>
    <w:rPr>
      <w:rFonts w:ascii="Times New Roman" w:eastAsia="Calibri" w:hAnsi="Times New Roman" w:cs="Times New Roman"/>
      <w:sz w:val="20"/>
      <w:szCs w:val="20"/>
      <w:lang w:val="en-GB"/>
    </w:rPr>
  </w:style>
  <w:style w:type="table" w:styleId="a7">
    <w:name w:val="Table Grid"/>
    <w:basedOn w:val="a1"/>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a6"/>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a3"/>
    <w:next w:val="a"/>
    <w:link w:val="RAN4proposalChar0"/>
    <w:qFormat/>
    <w:rsid w:val="000B0056"/>
    <w:pPr>
      <w:numPr>
        <w:numId w:val="7"/>
      </w:numPr>
      <w:ind w:left="0" w:firstLine="0"/>
      <w:jc w:val="left"/>
    </w:pPr>
    <w:rPr>
      <w:rFonts w:ascii="Times New Roman" w:hAnsi="Times New Roman"/>
      <w:b/>
      <w:i w:val="0"/>
      <w:sz w:val="20"/>
    </w:rPr>
  </w:style>
  <w:style w:type="paragraph" w:styleId="TOC">
    <w:name w:val="TOC Heading"/>
    <w:basedOn w:val="1"/>
    <w:next w:val="a"/>
    <w:uiPriority w:val="39"/>
    <w:unhideWhenUsed/>
    <w:qFormat/>
    <w:rsid w:val="00FC29B9"/>
    <w:pPr>
      <w:outlineLvl w:val="9"/>
    </w:pPr>
  </w:style>
  <w:style w:type="character" w:customStyle="1" w:styleId="a4">
    <w:name w:val="题注 字符"/>
    <w:basedOn w:val="a0"/>
    <w:link w:val="a3"/>
    <w:uiPriority w:val="35"/>
    <w:rsid w:val="00FC29B9"/>
    <w:rPr>
      <w:rFonts w:ascii="Arial" w:hAnsi="Arial"/>
      <w:i/>
      <w:iCs/>
      <w:sz w:val="18"/>
      <w:szCs w:val="18"/>
    </w:rPr>
  </w:style>
  <w:style w:type="character" w:customStyle="1" w:styleId="RAN4proposalChar0">
    <w:name w:val="RAN4 proposal Char"/>
    <w:basedOn w:val="a4"/>
    <w:link w:val="RAN4proposal"/>
    <w:rsid w:val="000B0056"/>
    <w:rPr>
      <w:rFonts w:ascii="Times New Roman" w:hAnsi="Times New Roman"/>
      <w:b/>
      <w:i w:val="0"/>
      <w:iCs/>
      <w:sz w:val="20"/>
      <w:szCs w:val="18"/>
    </w:rPr>
  </w:style>
  <w:style w:type="paragraph" w:styleId="TOC1">
    <w:name w:val="toc 1"/>
    <w:basedOn w:val="a"/>
    <w:next w:val="a"/>
    <w:autoRedefine/>
    <w:uiPriority w:val="39"/>
    <w:unhideWhenUsed/>
    <w:rsid w:val="00FC29B9"/>
    <w:pPr>
      <w:spacing w:after="100"/>
    </w:pPr>
  </w:style>
  <w:style w:type="paragraph" w:styleId="TOC2">
    <w:name w:val="toc 2"/>
    <w:basedOn w:val="a"/>
    <w:next w:val="a"/>
    <w:autoRedefine/>
    <w:uiPriority w:val="39"/>
    <w:unhideWhenUsed/>
    <w:rsid w:val="00FC29B9"/>
    <w:pPr>
      <w:spacing w:after="100"/>
      <w:ind w:left="200"/>
    </w:pPr>
  </w:style>
  <w:style w:type="character" w:styleId="a8">
    <w:name w:val="Hyperlink"/>
    <w:basedOn w:val="a0"/>
    <w:uiPriority w:val="99"/>
    <w:unhideWhenUsed/>
    <w:rsid w:val="00FC29B9"/>
    <w:rPr>
      <w:color w:val="0563C1" w:themeColor="hyperlink"/>
      <w:u w:val="single"/>
    </w:rPr>
  </w:style>
  <w:style w:type="paragraph" w:styleId="a9">
    <w:name w:val="table of figures"/>
    <w:basedOn w:val="a"/>
    <w:next w:val="a"/>
    <w:uiPriority w:val="99"/>
    <w:unhideWhenUsed/>
    <w:rsid w:val="002B4922"/>
    <w:pPr>
      <w:spacing w:after="0"/>
    </w:pPr>
  </w:style>
  <w:style w:type="paragraph" w:customStyle="1" w:styleId="RAN4observation0">
    <w:name w:val="RAN4 observation"/>
    <w:basedOn w:val="RAN4Observation"/>
    <w:next w:val="a"/>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a"/>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a0"/>
    <w:link w:val="RAN4H3"/>
    <w:rsid w:val="00A37002"/>
    <w:rPr>
      <w:rFonts w:ascii="Arial" w:hAnsi="Arial" w:cs="Arial"/>
      <w:sz w:val="24"/>
    </w:rPr>
  </w:style>
  <w:style w:type="paragraph" w:styleId="aa">
    <w:name w:val="Balloon Text"/>
    <w:basedOn w:val="a"/>
    <w:link w:val="ab"/>
    <w:uiPriority w:val="99"/>
    <w:semiHidden/>
    <w:unhideWhenUsed/>
    <w:rsid w:val="00D27872"/>
    <w:pPr>
      <w:spacing w:after="0" w:line="240" w:lineRule="auto"/>
    </w:pPr>
    <w:rPr>
      <w:rFonts w:ascii="Segoe UI" w:hAnsi="Segoe UI" w:cs="Segoe UI"/>
      <w:sz w:val="18"/>
      <w:szCs w:val="18"/>
    </w:rPr>
  </w:style>
  <w:style w:type="character" w:customStyle="1" w:styleId="ab">
    <w:name w:val="批注框文本 字符"/>
    <w:basedOn w:val="a0"/>
    <w:link w:val="aa"/>
    <w:uiPriority w:val="99"/>
    <w:semiHidden/>
    <w:rsid w:val="00D27872"/>
    <w:rPr>
      <w:rFonts w:ascii="Segoe UI" w:hAnsi="Segoe UI" w:cs="Segoe UI"/>
      <w:sz w:val="18"/>
      <w:szCs w:val="18"/>
    </w:rPr>
  </w:style>
  <w:style w:type="paragraph" w:customStyle="1" w:styleId="paragraph">
    <w:name w:val="paragraph"/>
    <w:basedOn w:val="a"/>
    <w:rsid w:val="00E6003B"/>
    <w:pPr>
      <w:spacing w:before="100" w:beforeAutospacing="1" w:after="100" w:afterAutospacing="1" w:line="240" w:lineRule="auto"/>
    </w:pPr>
    <w:rPr>
      <w:rFonts w:eastAsia="Times New Roman" w:cs="Times New Roman"/>
      <w:sz w:val="24"/>
      <w:szCs w:val="24"/>
      <w:lang w:val="en-GB" w:eastAsia="en-GB"/>
    </w:rPr>
  </w:style>
  <w:style w:type="character" w:customStyle="1" w:styleId="normaltextrun">
    <w:name w:val="normaltextrun"/>
    <w:basedOn w:val="a0"/>
    <w:rsid w:val="00E6003B"/>
  </w:style>
  <w:style w:type="character" w:customStyle="1" w:styleId="eop">
    <w:name w:val="eop"/>
    <w:basedOn w:val="a0"/>
    <w:rsid w:val="00E6003B"/>
  </w:style>
  <w:style w:type="paragraph" w:styleId="ac">
    <w:name w:val="annotation text"/>
    <w:basedOn w:val="a"/>
    <w:link w:val="ad"/>
    <w:uiPriority w:val="99"/>
    <w:rsid w:val="00D44B58"/>
    <w:pPr>
      <w:spacing w:after="180" w:line="240" w:lineRule="auto"/>
    </w:pPr>
    <w:rPr>
      <w:rFonts w:eastAsia="宋体" w:cs="Times New Roman"/>
      <w:szCs w:val="20"/>
      <w:lang w:val="en-GB"/>
    </w:rPr>
  </w:style>
  <w:style w:type="character" w:customStyle="1" w:styleId="ad">
    <w:name w:val="批注文字 字符"/>
    <w:basedOn w:val="a0"/>
    <w:link w:val="ac"/>
    <w:uiPriority w:val="99"/>
    <w:rsid w:val="00D44B58"/>
    <w:rPr>
      <w:rFonts w:ascii="Times New Roman" w:eastAsia="宋体" w:hAnsi="Times New Roman" w:cs="Times New Roman"/>
      <w:sz w:val="20"/>
      <w:szCs w:val="20"/>
      <w:lang w:val="en-GB"/>
    </w:rPr>
  </w:style>
  <w:style w:type="character" w:styleId="ae">
    <w:name w:val="annotation reference"/>
    <w:uiPriority w:val="99"/>
    <w:rsid w:val="00D44B58"/>
    <w:rPr>
      <w:sz w:val="16"/>
    </w:rPr>
  </w:style>
  <w:style w:type="paragraph" w:styleId="af">
    <w:name w:val="annotation subject"/>
    <w:basedOn w:val="ac"/>
    <w:next w:val="ac"/>
    <w:link w:val="af0"/>
    <w:uiPriority w:val="99"/>
    <w:semiHidden/>
    <w:unhideWhenUsed/>
    <w:rsid w:val="0032408A"/>
    <w:pPr>
      <w:spacing w:after="160"/>
    </w:pPr>
    <w:rPr>
      <w:rFonts w:eastAsiaTheme="minorHAnsi" w:cstheme="minorBidi"/>
      <w:b/>
      <w:bCs/>
      <w:lang w:val="en-US"/>
    </w:rPr>
  </w:style>
  <w:style w:type="character" w:customStyle="1" w:styleId="af0">
    <w:name w:val="批注主题 字符"/>
    <w:basedOn w:val="ad"/>
    <w:link w:val="af"/>
    <w:uiPriority w:val="99"/>
    <w:semiHidden/>
    <w:rsid w:val="0032408A"/>
    <w:rPr>
      <w:rFonts w:ascii="Times New Roman" w:eastAsia="宋体" w:hAnsi="Times New Roman" w:cs="Times New Roman"/>
      <w:b/>
      <w:bCs/>
      <w:sz w:val="20"/>
      <w:szCs w:val="20"/>
      <w:lang w:val="en-GB"/>
    </w:rPr>
  </w:style>
  <w:style w:type="character" w:styleId="af1">
    <w:name w:val="Unresolved Mention"/>
    <w:basedOn w:val="a0"/>
    <w:uiPriority w:val="99"/>
    <w:unhideWhenUsed/>
    <w:rsid w:val="006A20A8"/>
    <w:rPr>
      <w:color w:val="605E5C"/>
      <w:shd w:val="clear" w:color="auto" w:fill="E1DFDD"/>
    </w:rPr>
  </w:style>
  <w:style w:type="paragraph" w:customStyle="1" w:styleId="Agreement">
    <w:name w:val="Agreement"/>
    <w:basedOn w:val="a"/>
    <w:next w:val="a"/>
    <w:uiPriority w:val="99"/>
    <w:qFormat/>
    <w:rsid w:val="00D63E2D"/>
    <w:pPr>
      <w:numPr>
        <w:numId w:val="35"/>
      </w:numPr>
      <w:spacing w:before="60" w:after="0" w:line="240" w:lineRule="auto"/>
    </w:pPr>
    <w:rPr>
      <w:rFonts w:ascii="Arial" w:eastAsia="MS Mincho" w:hAnsi="Arial" w:cs="Times New Roman"/>
      <w:b/>
      <w:szCs w:val="24"/>
      <w:lang w:val="en-GB" w:eastAsia="en-GB"/>
    </w:rPr>
  </w:style>
  <w:style w:type="paragraph" w:styleId="af2">
    <w:name w:val="header"/>
    <w:basedOn w:val="a"/>
    <w:link w:val="af3"/>
    <w:unhideWhenUsed/>
    <w:rsid w:val="00C009F4"/>
    <w:pPr>
      <w:tabs>
        <w:tab w:val="center" w:pos="4819"/>
        <w:tab w:val="right" w:pos="9638"/>
      </w:tabs>
      <w:spacing w:after="0" w:line="240" w:lineRule="auto"/>
    </w:pPr>
  </w:style>
  <w:style w:type="character" w:customStyle="1" w:styleId="af3">
    <w:name w:val="页眉 字符"/>
    <w:basedOn w:val="a0"/>
    <w:link w:val="af2"/>
    <w:rsid w:val="00C009F4"/>
    <w:rPr>
      <w:rFonts w:ascii="Times New Roman" w:hAnsi="Times New Roman"/>
      <w:sz w:val="20"/>
    </w:rPr>
  </w:style>
  <w:style w:type="paragraph" w:styleId="af4">
    <w:name w:val="footer"/>
    <w:basedOn w:val="a"/>
    <w:link w:val="af5"/>
    <w:uiPriority w:val="99"/>
    <w:unhideWhenUsed/>
    <w:rsid w:val="00C009F4"/>
    <w:pPr>
      <w:tabs>
        <w:tab w:val="center" w:pos="4819"/>
        <w:tab w:val="right" w:pos="9638"/>
      </w:tabs>
      <w:spacing w:after="0" w:line="240" w:lineRule="auto"/>
    </w:pPr>
  </w:style>
  <w:style w:type="character" w:customStyle="1" w:styleId="af5">
    <w:name w:val="页脚 字符"/>
    <w:basedOn w:val="a0"/>
    <w:link w:val="af4"/>
    <w:uiPriority w:val="99"/>
    <w:rsid w:val="00C009F4"/>
    <w:rPr>
      <w:rFonts w:ascii="Times New Roman" w:hAnsi="Times New Roman"/>
      <w:sz w:val="20"/>
    </w:rPr>
  </w:style>
  <w:style w:type="character" w:customStyle="1" w:styleId="30">
    <w:name w:val="标题 3 字符"/>
    <w:basedOn w:val="a0"/>
    <w:link w:val="3"/>
    <w:uiPriority w:val="9"/>
    <w:semiHidden/>
    <w:rsid w:val="00F10486"/>
    <w:rPr>
      <w:rFonts w:ascii="Times New Roman" w:hAnsi="Times New Roman"/>
      <w:b/>
      <w:bCs/>
      <w:sz w:val="32"/>
      <w:szCs w:val="32"/>
    </w:rPr>
  </w:style>
  <w:style w:type="paragraph" w:customStyle="1" w:styleId="CRCoverPage">
    <w:name w:val="CR Cover Page"/>
    <w:link w:val="CRCoverPageChar"/>
    <w:qFormat/>
    <w:rsid w:val="00F10486"/>
    <w:pPr>
      <w:spacing w:after="120" w:line="240" w:lineRule="auto"/>
    </w:pPr>
    <w:rPr>
      <w:rFonts w:ascii="Arial" w:eastAsia="宋体" w:hAnsi="Arial" w:cs="Times New Roman"/>
      <w:sz w:val="20"/>
      <w:szCs w:val="20"/>
      <w:lang w:val="en-GB"/>
    </w:rPr>
  </w:style>
  <w:style w:type="paragraph" w:customStyle="1" w:styleId="B1">
    <w:name w:val="B1"/>
    <w:basedOn w:val="af6"/>
    <w:link w:val="B1Char"/>
    <w:qFormat/>
    <w:rsid w:val="00F10486"/>
    <w:pPr>
      <w:spacing w:after="180" w:line="240" w:lineRule="auto"/>
      <w:ind w:left="568" w:firstLineChars="0" w:hanging="284"/>
      <w:contextualSpacing w:val="0"/>
    </w:pPr>
    <w:rPr>
      <w:rFonts w:eastAsia="宋体" w:cs="Times New Roman"/>
      <w:szCs w:val="20"/>
      <w:lang w:val="en-GB"/>
    </w:rPr>
  </w:style>
  <w:style w:type="character" w:customStyle="1" w:styleId="CRCoverPageChar">
    <w:name w:val="CR Cover Page Char"/>
    <w:link w:val="CRCoverPage"/>
    <w:qFormat/>
    <w:rsid w:val="00F10486"/>
    <w:rPr>
      <w:rFonts w:ascii="Arial" w:eastAsia="宋体" w:hAnsi="Arial" w:cs="Times New Roman"/>
      <w:sz w:val="20"/>
      <w:szCs w:val="20"/>
      <w:lang w:val="en-GB"/>
    </w:rPr>
  </w:style>
  <w:style w:type="character" w:customStyle="1" w:styleId="B1Char">
    <w:name w:val="B1 Char"/>
    <w:link w:val="B1"/>
    <w:qFormat/>
    <w:rsid w:val="00F10486"/>
    <w:rPr>
      <w:rFonts w:ascii="Times New Roman" w:eastAsia="宋体" w:hAnsi="Times New Roman" w:cs="Times New Roman"/>
      <w:sz w:val="20"/>
      <w:szCs w:val="20"/>
      <w:lang w:val="en-GB"/>
    </w:rPr>
  </w:style>
  <w:style w:type="paragraph" w:styleId="af6">
    <w:name w:val="List"/>
    <w:basedOn w:val="a"/>
    <w:uiPriority w:val="99"/>
    <w:semiHidden/>
    <w:unhideWhenUsed/>
    <w:rsid w:val="00F10486"/>
    <w:pPr>
      <w:ind w:left="200" w:hangingChars="200" w:hanging="200"/>
      <w:contextualSpacing/>
    </w:pPr>
  </w:style>
  <w:style w:type="character" w:customStyle="1" w:styleId="B2Char">
    <w:name w:val="B2 Char"/>
    <w:link w:val="B2"/>
    <w:qFormat/>
    <w:locked/>
    <w:rsid w:val="00BA2C5F"/>
  </w:style>
  <w:style w:type="paragraph" w:customStyle="1" w:styleId="B2">
    <w:name w:val="B2"/>
    <w:basedOn w:val="a"/>
    <w:link w:val="B2Char"/>
    <w:qFormat/>
    <w:rsid w:val="00BA2C5F"/>
    <w:pPr>
      <w:spacing w:after="180" w:line="240" w:lineRule="auto"/>
      <w:ind w:left="851" w:hanging="284"/>
    </w:pPr>
    <w:rPr>
      <w:rFonts w:asciiTheme="minorHAnsi" w:hAnsiTheme="minorHAnsi"/>
      <w:sz w:val="22"/>
    </w:rPr>
  </w:style>
  <w:style w:type="paragraph" w:styleId="af7">
    <w:name w:val="Revision"/>
    <w:hidden/>
    <w:uiPriority w:val="99"/>
    <w:semiHidden/>
    <w:rsid w:val="00D44231"/>
    <w:pPr>
      <w:spacing w:after="0" w:line="240" w:lineRule="auto"/>
    </w:pPr>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550436">
      <w:bodyDiv w:val="1"/>
      <w:marLeft w:val="0"/>
      <w:marRight w:val="0"/>
      <w:marTop w:val="0"/>
      <w:marBottom w:val="0"/>
      <w:divBdr>
        <w:top w:val="none" w:sz="0" w:space="0" w:color="auto"/>
        <w:left w:val="none" w:sz="0" w:space="0" w:color="auto"/>
        <w:bottom w:val="none" w:sz="0" w:space="0" w:color="auto"/>
        <w:right w:val="none" w:sz="0" w:space="0" w:color="auto"/>
      </w:divBdr>
      <w:divsChild>
        <w:div w:id="544296249">
          <w:marLeft w:val="547"/>
          <w:marRight w:val="0"/>
          <w:marTop w:val="115"/>
          <w:marBottom w:val="0"/>
          <w:divBdr>
            <w:top w:val="none" w:sz="0" w:space="0" w:color="auto"/>
            <w:left w:val="none" w:sz="0" w:space="0" w:color="auto"/>
            <w:bottom w:val="none" w:sz="0" w:space="0" w:color="auto"/>
            <w:right w:val="none" w:sz="0" w:space="0" w:color="auto"/>
          </w:divBdr>
        </w:div>
        <w:div w:id="305934307">
          <w:marLeft w:val="1166"/>
          <w:marRight w:val="0"/>
          <w:marTop w:val="96"/>
          <w:marBottom w:val="0"/>
          <w:divBdr>
            <w:top w:val="none" w:sz="0" w:space="0" w:color="auto"/>
            <w:left w:val="none" w:sz="0" w:space="0" w:color="auto"/>
            <w:bottom w:val="none" w:sz="0" w:space="0" w:color="auto"/>
            <w:right w:val="none" w:sz="0" w:space="0" w:color="auto"/>
          </w:divBdr>
        </w:div>
        <w:div w:id="1832132651">
          <w:marLeft w:val="1800"/>
          <w:marRight w:val="0"/>
          <w:marTop w:val="86"/>
          <w:marBottom w:val="0"/>
          <w:divBdr>
            <w:top w:val="none" w:sz="0" w:space="0" w:color="auto"/>
            <w:left w:val="none" w:sz="0" w:space="0" w:color="auto"/>
            <w:bottom w:val="none" w:sz="0" w:space="0" w:color="auto"/>
            <w:right w:val="none" w:sz="0" w:space="0" w:color="auto"/>
          </w:divBdr>
        </w:div>
        <w:div w:id="679352233">
          <w:marLeft w:val="1800"/>
          <w:marRight w:val="0"/>
          <w:marTop w:val="86"/>
          <w:marBottom w:val="0"/>
          <w:divBdr>
            <w:top w:val="none" w:sz="0" w:space="0" w:color="auto"/>
            <w:left w:val="none" w:sz="0" w:space="0" w:color="auto"/>
            <w:bottom w:val="none" w:sz="0" w:space="0" w:color="auto"/>
            <w:right w:val="none" w:sz="0" w:space="0" w:color="auto"/>
          </w:divBdr>
        </w:div>
        <w:div w:id="1552307755">
          <w:marLeft w:val="1800"/>
          <w:marRight w:val="0"/>
          <w:marTop w:val="86"/>
          <w:marBottom w:val="0"/>
          <w:divBdr>
            <w:top w:val="none" w:sz="0" w:space="0" w:color="auto"/>
            <w:left w:val="none" w:sz="0" w:space="0" w:color="auto"/>
            <w:bottom w:val="none" w:sz="0" w:space="0" w:color="auto"/>
            <w:right w:val="none" w:sz="0" w:space="0" w:color="auto"/>
          </w:divBdr>
        </w:div>
        <w:div w:id="1117792919">
          <w:marLeft w:val="547"/>
          <w:marRight w:val="0"/>
          <w:marTop w:val="115"/>
          <w:marBottom w:val="0"/>
          <w:divBdr>
            <w:top w:val="none" w:sz="0" w:space="0" w:color="auto"/>
            <w:left w:val="none" w:sz="0" w:space="0" w:color="auto"/>
            <w:bottom w:val="none" w:sz="0" w:space="0" w:color="auto"/>
            <w:right w:val="none" w:sz="0" w:space="0" w:color="auto"/>
          </w:divBdr>
        </w:div>
        <w:div w:id="693456591">
          <w:marLeft w:val="1166"/>
          <w:marRight w:val="0"/>
          <w:marTop w:val="96"/>
          <w:marBottom w:val="0"/>
          <w:divBdr>
            <w:top w:val="none" w:sz="0" w:space="0" w:color="auto"/>
            <w:left w:val="none" w:sz="0" w:space="0" w:color="auto"/>
            <w:bottom w:val="none" w:sz="0" w:space="0" w:color="auto"/>
            <w:right w:val="none" w:sz="0" w:space="0" w:color="auto"/>
          </w:divBdr>
        </w:div>
      </w:divsChild>
    </w:div>
    <w:div w:id="317463312">
      <w:bodyDiv w:val="1"/>
      <w:marLeft w:val="0"/>
      <w:marRight w:val="0"/>
      <w:marTop w:val="0"/>
      <w:marBottom w:val="0"/>
      <w:divBdr>
        <w:top w:val="none" w:sz="0" w:space="0" w:color="auto"/>
        <w:left w:val="none" w:sz="0" w:space="0" w:color="auto"/>
        <w:bottom w:val="none" w:sz="0" w:space="0" w:color="auto"/>
        <w:right w:val="none" w:sz="0" w:space="0" w:color="auto"/>
      </w:divBdr>
    </w:div>
    <w:div w:id="340086521">
      <w:bodyDiv w:val="1"/>
      <w:marLeft w:val="0"/>
      <w:marRight w:val="0"/>
      <w:marTop w:val="0"/>
      <w:marBottom w:val="0"/>
      <w:divBdr>
        <w:top w:val="none" w:sz="0" w:space="0" w:color="auto"/>
        <w:left w:val="none" w:sz="0" w:space="0" w:color="auto"/>
        <w:bottom w:val="none" w:sz="0" w:space="0" w:color="auto"/>
        <w:right w:val="none" w:sz="0" w:space="0" w:color="auto"/>
      </w:divBdr>
      <w:divsChild>
        <w:div w:id="2085836743">
          <w:marLeft w:val="1166"/>
          <w:marRight w:val="0"/>
          <w:marTop w:val="96"/>
          <w:marBottom w:val="0"/>
          <w:divBdr>
            <w:top w:val="none" w:sz="0" w:space="0" w:color="auto"/>
            <w:left w:val="none" w:sz="0" w:space="0" w:color="auto"/>
            <w:bottom w:val="none" w:sz="0" w:space="0" w:color="auto"/>
            <w:right w:val="none" w:sz="0" w:space="0" w:color="auto"/>
          </w:divBdr>
        </w:div>
      </w:divsChild>
    </w:div>
    <w:div w:id="363602326">
      <w:bodyDiv w:val="1"/>
      <w:marLeft w:val="0"/>
      <w:marRight w:val="0"/>
      <w:marTop w:val="0"/>
      <w:marBottom w:val="0"/>
      <w:divBdr>
        <w:top w:val="none" w:sz="0" w:space="0" w:color="auto"/>
        <w:left w:val="none" w:sz="0" w:space="0" w:color="auto"/>
        <w:bottom w:val="none" w:sz="0" w:space="0" w:color="auto"/>
        <w:right w:val="none" w:sz="0" w:space="0" w:color="auto"/>
      </w:divBdr>
      <w:divsChild>
        <w:div w:id="1728723115">
          <w:marLeft w:val="1166"/>
          <w:marRight w:val="0"/>
          <w:marTop w:val="86"/>
          <w:marBottom w:val="0"/>
          <w:divBdr>
            <w:top w:val="none" w:sz="0" w:space="0" w:color="auto"/>
            <w:left w:val="none" w:sz="0" w:space="0" w:color="auto"/>
            <w:bottom w:val="none" w:sz="0" w:space="0" w:color="auto"/>
            <w:right w:val="none" w:sz="0" w:space="0" w:color="auto"/>
          </w:divBdr>
        </w:div>
      </w:divsChild>
    </w:div>
    <w:div w:id="575751101">
      <w:bodyDiv w:val="1"/>
      <w:marLeft w:val="0"/>
      <w:marRight w:val="0"/>
      <w:marTop w:val="0"/>
      <w:marBottom w:val="0"/>
      <w:divBdr>
        <w:top w:val="none" w:sz="0" w:space="0" w:color="auto"/>
        <w:left w:val="none" w:sz="0" w:space="0" w:color="auto"/>
        <w:bottom w:val="none" w:sz="0" w:space="0" w:color="auto"/>
        <w:right w:val="none" w:sz="0" w:space="0" w:color="auto"/>
      </w:divBdr>
    </w:div>
    <w:div w:id="648168856">
      <w:bodyDiv w:val="1"/>
      <w:marLeft w:val="0"/>
      <w:marRight w:val="0"/>
      <w:marTop w:val="0"/>
      <w:marBottom w:val="0"/>
      <w:divBdr>
        <w:top w:val="none" w:sz="0" w:space="0" w:color="auto"/>
        <w:left w:val="none" w:sz="0" w:space="0" w:color="auto"/>
        <w:bottom w:val="none" w:sz="0" w:space="0" w:color="auto"/>
        <w:right w:val="none" w:sz="0" w:space="0" w:color="auto"/>
      </w:divBdr>
      <w:divsChild>
        <w:div w:id="336494322">
          <w:marLeft w:val="547"/>
          <w:marRight w:val="0"/>
          <w:marTop w:val="115"/>
          <w:marBottom w:val="0"/>
          <w:divBdr>
            <w:top w:val="none" w:sz="0" w:space="0" w:color="auto"/>
            <w:left w:val="none" w:sz="0" w:space="0" w:color="auto"/>
            <w:bottom w:val="none" w:sz="0" w:space="0" w:color="auto"/>
            <w:right w:val="none" w:sz="0" w:space="0" w:color="auto"/>
          </w:divBdr>
        </w:div>
      </w:divsChild>
    </w:div>
    <w:div w:id="852450487">
      <w:bodyDiv w:val="1"/>
      <w:marLeft w:val="0"/>
      <w:marRight w:val="0"/>
      <w:marTop w:val="0"/>
      <w:marBottom w:val="0"/>
      <w:divBdr>
        <w:top w:val="none" w:sz="0" w:space="0" w:color="auto"/>
        <w:left w:val="none" w:sz="0" w:space="0" w:color="auto"/>
        <w:bottom w:val="none" w:sz="0" w:space="0" w:color="auto"/>
        <w:right w:val="none" w:sz="0" w:space="0" w:color="auto"/>
      </w:divBdr>
      <w:divsChild>
        <w:div w:id="1408574041">
          <w:marLeft w:val="547"/>
          <w:marRight w:val="0"/>
          <w:marTop w:val="86"/>
          <w:marBottom w:val="0"/>
          <w:divBdr>
            <w:top w:val="none" w:sz="0" w:space="0" w:color="auto"/>
            <w:left w:val="none" w:sz="0" w:space="0" w:color="auto"/>
            <w:bottom w:val="none" w:sz="0" w:space="0" w:color="auto"/>
            <w:right w:val="none" w:sz="0" w:space="0" w:color="auto"/>
          </w:divBdr>
        </w:div>
        <w:div w:id="1105542813">
          <w:marLeft w:val="547"/>
          <w:marRight w:val="0"/>
          <w:marTop w:val="86"/>
          <w:marBottom w:val="0"/>
          <w:divBdr>
            <w:top w:val="none" w:sz="0" w:space="0" w:color="auto"/>
            <w:left w:val="none" w:sz="0" w:space="0" w:color="auto"/>
            <w:bottom w:val="none" w:sz="0" w:space="0" w:color="auto"/>
            <w:right w:val="none" w:sz="0" w:space="0" w:color="auto"/>
          </w:divBdr>
        </w:div>
      </w:divsChild>
    </w:div>
    <w:div w:id="957100935">
      <w:bodyDiv w:val="1"/>
      <w:marLeft w:val="0"/>
      <w:marRight w:val="0"/>
      <w:marTop w:val="0"/>
      <w:marBottom w:val="0"/>
      <w:divBdr>
        <w:top w:val="none" w:sz="0" w:space="0" w:color="auto"/>
        <w:left w:val="none" w:sz="0" w:space="0" w:color="auto"/>
        <w:bottom w:val="none" w:sz="0" w:space="0" w:color="auto"/>
        <w:right w:val="none" w:sz="0" w:space="0" w:color="auto"/>
      </w:divBdr>
      <w:divsChild>
        <w:div w:id="897133706">
          <w:marLeft w:val="547"/>
          <w:marRight w:val="0"/>
          <w:marTop w:val="86"/>
          <w:marBottom w:val="0"/>
          <w:divBdr>
            <w:top w:val="none" w:sz="0" w:space="0" w:color="auto"/>
            <w:left w:val="none" w:sz="0" w:space="0" w:color="auto"/>
            <w:bottom w:val="none" w:sz="0" w:space="0" w:color="auto"/>
            <w:right w:val="none" w:sz="0" w:space="0" w:color="auto"/>
          </w:divBdr>
        </w:div>
      </w:divsChild>
    </w:div>
    <w:div w:id="1165630556">
      <w:bodyDiv w:val="1"/>
      <w:marLeft w:val="0"/>
      <w:marRight w:val="0"/>
      <w:marTop w:val="0"/>
      <w:marBottom w:val="0"/>
      <w:divBdr>
        <w:top w:val="none" w:sz="0" w:space="0" w:color="auto"/>
        <w:left w:val="none" w:sz="0" w:space="0" w:color="auto"/>
        <w:bottom w:val="none" w:sz="0" w:space="0" w:color="auto"/>
        <w:right w:val="none" w:sz="0" w:space="0" w:color="auto"/>
      </w:divBdr>
      <w:divsChild>
        <w:div w:id="2144040041">
          <w:marLeft w:val="547"/>
          <w:marRight w:val="0"/>
          <w:marTop w:val="115"/>
          <w:marBottom w:val="0"/>
          <w:divBdr>
            <w:top w:val="none" w:sz="0" w:space="0" w:color="auto"/>
            <w:left w:val="none" w:sz="0" w:space="0" w:color="auto"/>
            <w:bottom w:val="none" w:sz="0" w:space="0" w:color="auto"/>
            <w:right w:val="none" w:sz="0" w:space="0" w:color="auto"/>
          </w:divBdr>
        </w:div>
        <w:div w:id="1425765455">
          <w:marLeft w:val="1166"/>
          <w:marRight w:val="0"/>
          <w:marTop w:val="96"/>
          <w:marBottom w:val="0"/>
          <w:divBdr>
            <w:top w:val="none" w:sz="0" w:space="0" w:color="auto"/>
            <w:left w:val="none" w:sz="0" w:space="0" w:color="auto"/>
            <w:bottom w:val="none" w:sz="0" w:space="0" w:color="auto"/>
            <w:right w:val="none" w:sz="0" w:space="0" w:color="auto"/>
          </w:divBdr>
        </w:div>
        <w:div w:id="736560536">
          <w:marLeft w:val="1800"/>
          <w:marRight w:val="0"/>
          <w:marTop w:val="86"/>
          <w:marBottom w:val="0"/>
          <w:divBdr>
            <w:top w:val="none" w:sz="0" w:space="0" w:color="auto"/>
            <w:left w:val="none" w:sz="0" w:space="0" w:color="auto"/>
            <w:bottom w:val="none" w:sz="0" w:space="0" w:color="auto"/>
            <w:right w:val="none" w:sz="0" w:space="0" w:color="auto"/>
          </w:divBdr>
        </w:div>
        <w:div w:id="1749769488">
          <w:marLeft w:val="1800"/>
          <w:marRight w:val="0"/>
          <w:marTop w:val="86"/>
          <w:marBottom w:val="0"/>
          <w:divBdr>
            <w:top w:val="none" w:sz="0" w:space="0" w:color="auto"/>
            <w:left w:val="none" w:sz="0" w:space="0" w:color="auto"/>
            <w:bottom w:val="none" w:sz="0" w:space="0" w:color="auto"/>
            <w:right w:val="none" w:sz="0" w:space="0" w:color="auto"/>
          </w:divBdr>
        </w:div>
        <w:div w:id="351105562">
          <w:marLeft w:val="1800"/>
          <w:marRight w:val="0"/>
          <w:marTop w:val="86"/>
          <w:marBottom w:val="0"/>
          <w:divBdr>
            <w:top w:val="none" w:sz="0" w:space="0" w:color="auto"/>
            <w:left w:val="none" w:sz="0" w:space="0" w:color="auto"/>
            <w:bottom w:val="none" w:sz="0" w:space="0" w:color="auto"/>
            <w:right w:val="none" w:sz="0" w:space="0" w:color="auto"/>
          </w:divBdr>
        </w:div>
        <w:div w:id="44836919">
          <w:marLeft w:val="547"/>
          <w:marRight w:val="0"/>
          <w:marTop w:val="115"/>
          <w:marBottom w:val="0"/>
          <w:divBdr>
            <w:top w:val="none" w:sz="0" w:space="0" w:color="auto"/>
            <w:left w:val="none" w:sz="0" w:space="0" w:color="auto"/>
            <w:bottom w:val="none" w:sz="0" w:space="0" w:color="auto"/>
            <w:right w:val="none" w:sz="0" w:space="0" w:color="auto"/>
          </w:divBdr>
        </w:div>
        <w:div w:id="466050587">
          <w:marLeft w:val="1166"/>
          <w:marRight w:val="0"/>
          <w:marTop w:val="96"/>
          <w:marBottom w:val="0"/>
          <w:divBdr>
            <w:top w:val="none" w:sz="0" w:space="0" w:color="auto"/>
            <w:left w:val="none" w:sz="0" w:space="0" w:color="auto"/>
            <w:bottom w:val="none" w:sz="0" w:space="0" w:color="auto"/>
            <w:right w:val="none" w:sz="0" w:space="0" w:color="auto"/>
          </w:divBdr>
        </w:div>
      </w:divsChild>
    </w:div>
    <w:div w:id="1231966074">
      <w:bodyDiv w:val="1"/>
      <w:marLeft w:val="0"/>
      <w:marRight w:val="0"/>
      <w:marTop w:val="0"/>
      <w:marBottom w:val="0"/>
      <w:divBdr>
        <w:top w:val="none" w:sz="0" w:space="0" w:color="auto"/>
        <w:left w:val="none" w:sz="0" w:space="0" w:color="auto"/>
        <w:bottom w:val="none" w:sz="0" w:space="0" w:color="auto"/>
        <w:right w:val="none" w:sz="0" w:space="0" w:color="auto"/>
      </w:divBdr>
      <w:divsChild>
        <w:div w:id="1951475064">
          <w:marLeft w:val="547"/>
          <w:marRight w:val="0"/>
          <w:marTop w:val="115"/>
          <w:marBottom w:val="0"/>
          <w:divBdr>
            <w:top w:val="none" w:sz="0" w:space="0" w:color="auto"/>
            <w:left w:val="none" w:sz="0" w:space="0" w:color="auto"/>
            <w:bottom w:val="none" w:sz="0" w:space="0" w:color="auto"/>
            <w:right w:val="none" w:sz="0" w:space="0" w:color="auto"/>
          </w:divBdr>
        </w:div>
        <w:div w:id="1522544311">
          <w:marLeft w:val="1166"/>
          <w:marRight w:val="0"/>
          <w:marTop w:val="96"/>
          <w:marBottom w:val="0"/>
          <w:divBdr>
            <w:top w:val="none" w:sz="0" w:space="0" w:color="auto"/>
            <w:left w:val="none" w:sz="0" w:space="0" w:color="auto"/>
            <w:bottom w:val="none" w:sz="0" w:space="0" w:color="auto"/>
            <w:right w:val="none" w:sz="0" w:space="0" w:color="auto"/>
          </w:divBdr>
        </w:div>
        <w:div w:id="894968649">
          <w:marLeft w:val="1800"/>
          <w:marRight w:val="0"/>
          <w:marTop w:val="86"/>
          <w:marBottom w:val="0"/>
          <w:divBdr>
            <w:top w:val="none" w:sz="0" w:space="0" w:color="auto"/>
            <w:left w:val="none" w:sz="0" w:space="0" w:color="auto"/>
            <w:bottom w:val="none" w:sz="0" w:space="0" w:color="auto"/>
            <w:right w:val="none" w:sz="0" w:space="0" w:color="auto"/>
          </w:divBdr>
        </w:div>
        <w:div w:id="1863739092">
          <w:marLeft w:val="1800"/>
          <w:marRight w:val="0"/>
          <w:marTop w:val="86"/>
          <w:marBottom w:val="0"/>
          <w:divBdr>
            <w:top w:val="none" w:sz="0" w:space="0" w:color="auto"/>
            <w:left w:val="none" w:sz="0" w:space="0" w:color="auto"/>
            <w:bottom w:val="none" w:sz="0" w:space="0" w:color="auto"/>
            <w:right w:val="none" w:sz="0" w:space="0" w:color="auto"/>
          </w:divBdr>
        </w:div>
        <w:div w:id="547112664">
          <w:marLeft w:val="1800"/>
          <w:marRight w:val="0"/>
          <w:marTop w:val="86"/>
          <w:marBottom w:val="0"/>
          <w:divBdr>
            <w:top w:val="none" w:sz="0" w:space="0" w:color="auto"/>
            <w:left w:val="none" w:sz="0" w:space="0" w:color="auto"/>
            <w:bottom w:val="none" w:sz="0" w:space="0" w:color="auto"/>
            <w:right w:val="none" w:sz="0" w:space="0" w:color="auto"/>
          </w:divBdr>
        </w:div>
        <w:div w:id="2042709710">
          <w:marLeft w:val="547"/>
          <w:marRight w:val="0"/>
          <w:marTop w:val="115"/>
          <w:marBottom w:val="0"/>
          <w:divBdr>
            <w:top w:val="none" w:sz="0" w:space="0" w:color="auto"/>
            <w:left w:val="none" w:sz="0" w:space="0" w:color="auto"/>
            <w:bottom w:val="none" w:sz="0" w:space="0" w:color="auto"/>
            <w:right w:val="none" w:sz="0" w:space="0" w:color="auto"/>
          </w:divBdr>
        </w:div>
        <w:div w:id="1568952881">
          <w:marLeft w:val="1166"/>
          <w:marRight w:val="0"/>
          <w:marTop w:val="96"/>
          <w:marBottom w:val="0"/>
          <w:divBdr>
            <w:top w:val="none" w:sz="0" w:space="0" w:color="auto"/>
            <w:left w:val="none" w:sz="0" w:space="0" w:color="auto"/>
            <w:bottom w:val="none" w:sz="0" w:space="0" w:color="auto"/>
            <w:right w:val="none" w:sz="0" w:space="0" w:color="auto"/>
          </w:divBdr>
        </w:div>
      </w:divsChild>
    </w:div>
    <w:div w:id="1233276995">
      <w:bodyDiv w:val="1"/>
      <w:marLeft w:val="0"/>
      <w:marRight w:val="0"/>
      <w:marTop w:val="0"/>
      <w:marBottom w:val="0"/>
      <w:divBdr>
        <w:top w:val="none" w:sz="0" w:space="0" w:color="auto"/>
        <w:left w:val="none" w:sz="0" w:space="0" w:color="auto"/>
        <w:bottom w:val="none" w:sz="0" w:space="0" w:color="auto"/>
        <w:right w:val="none" w:sz="0" w:space="0" w:color="auto"/>
      </w:divBdr>
      <w:divsChild>
        <w:div w:id="59643429">
          <w:marLeft w:val="547"/>
          <w:marRight w:val="0"/>
          <w:marTop w:val="115"/>
          <w:marBottom w:val="0"/>
          <w:divBdr>
            <w:top w:val="none" w:sz="0" w:space="0" w:color="auto"/>
            <w:left w:val="none" w:sz="0" w:space="0" w:color="auto"/>
            <w:bottom w:val="none" w:sz="0" w:space="0" w:color="auto"/>
            <w:right w:val="none" w:sz="0" w:space="0" w:color="auto"/>
          </w:divBdr>
        </w:div>
        <w:div w:id="925966211">
          <w:marLeft w:val="1166"/>
          <w:marRight w:val="0"/>
          <w:marTop w:val="96"/>
          <w:marBottom w:val="0"/>
          <w:divBdr>
            <w:top w:val="none" w:sz="0" w:space="0" w:color="auto"/>
            <w:left w:val="none" w:sz="0" w:space="0" w:color="auto"/>
            <w:bottom w:val="none" w:sz="0" w:space="0" w:color="auto"/>
            <w:right w:val="none" w:sz="0" w:space="0" w:color="auto"/>
          </w:divBdr>
        </w:div>
        <w:div w:id="845291133">
          <w:marLeft w:val="1800"/>
          <w:marRight w:val="0"/>
          <w:marTop w:val="86"/>
          <w:marBottom w:val="0"/>
          <w:divBdr>
            <w:top w:val="none" w:sz="0" w:space="0" w:color="auto"/>
            <w:left w:val="none" w:sz="0" w:space="0" w:color="auto"/>
            <w:bottom w:val="none" w:sz="0" w:space="0" w:color="auto"/>
            <w:right w:val="none" w:sz="0" w:space="0" w:color="auto"/>
          </w:divBdr>
        </w:div>
        <w:div w:id="42559292">
          <w:marLeft w:val="1800"/>
          <w:marRight w:val="0"/>
          <w:marTop w:val="86"/>
          <w:marBottom w:val="0"/>
          <w:divBdr>
            <w:top w:val="none" w:sz="0" w:space="0" w:color="auto"/>
            <w:left w:val="none" w:sz="0" w:space="0" w:color="auto"/>
            <w:bottom w:val="none" w:sz="0" w:space="0" w:color="auto"/>
            <w:right w:val="none" w:sz="0" w:space="0" w:color="auto"/>
          </w:divBdr>
        </w:div>
        <w:div w:id="1219169003">
          <w:marLeft w:val="1800"/>
          <w:marRight w:val="0"/>
          <w:marTop w:val="86"/>
          <w:marBottom w:val="0"/>
          <w:divBdr>
            <w:top w:val="none" w:sz="0" w:space="0" w:color="auto"/>
            <w:left w:val="none" w:sz="0" w:space="0" w:color="auto"/>
            <w:bottom w:val="none" w:sz="0" w:space="0" w:color="auto"/>
            <w:right w:val="none" w:sz="0" w:space="0" w:color="auto"/>
          </w:divBdr>
        </w:div>
        <w:div w:id="2119714970">
          <w:marLeft w:val="547"/>
          <w:marRight w:val="0"/>
          <w:marTop w:val="115"/>
          <w:marBottom w:val="0"/>
          <w:divBdr>
            <w:top w:val="none" w:sz="0" w:space="0" w:color="auto"/>
            <w:left w:val="none" w:sz="0" w:space="0" w:color="auto"/>
            <w:bottom w:val="none" w:sz="0" w:space="0" w:color="auto"/>
            <w:right w:val="none" w:sz="0" w:space="0" w:color="auto"/>
          </w:divBdr>
        </w:div>
        <w:div w:id="1779637882">
          <w:marLeft w:val="1166"/>
          <w:marRight w:val="0"/>
          <w:marTop w:val="96"/>
          <w:marBottom w:val="0"/>
          <w:divBdr>
            <w:top w:val="none" w:sz="0" w:space="0" w:color="auto"/>
            <w:left w:val="none" w:sz="0" w:space="0" w:color="auto"/>
            <w:bottom w:val="none" w:sz="0" w:space="0" w:color="auto"/>
            <w:right w:val="none" w:sz="0" w:space="0" w:color="auto"/>
          </w:divBdr>
        </w:div>
      </w:divsChild>
    </w:div>
    <w:div w:id="1269040860">
      <w:bodyDiv w:val="1"/>
      <w:marLeft w:val="0"/>
      <w:marRight w:val="0"/>
      <w:marTop w:val="0"/>
      <w:marBottom w:val="0"/>
      <w:divBdr>
        <w:top w:val="none" w:sz="0" w:space="0" w:color="auto"/>
        <w:left w:val="none" w:sz="0" w:space="0" w:color="auto"/>
        <w:bottom w:val="none" w:sz="0" w:space="0" w:color="auto"/>
        <w:right w:val="none" w:sz="0" w:space="0" w:color="auto"/>
      </w:divBdr>
    </w:div>
    <w:div w:id="1311325868">
      <w:bodyDiv w:val="1"/>
      <w:marLeft w:val="0"/>
      <w:marRight w:val="0"/>
      <w:marTop w:val="0"/>
      <w:marBottom w:val="0"/>
      <w:divBdr>
        <w:top w:val="none" w:sz="0" w:space="0" w:color="auto"/>
        <w:left w:val="none" w:sz="0" w:space="0" w:color="auto"/>
        <w:bottom w:val="none" w:sz="0" w:space="0" w:color="auto"/>
        <w:right w:val="none" w:sz="0" w:space="0" w:color="auto"/>
      </w:divBdr>
      <w:divsChild>
        <w:div w:id="2070154703">
          <w:marLeft w:val="547"/>
          <w:marRight w:val="0"/>
          <w:marTop w:val="115"/>
          <w:marBottom w:val="0"/>
          <w:divBdr>
            <w:top w:val="none" w:sz="0" w:space="0" w:color="auto"/>
            <w:left w:val="none" w:sz="0" w:space="0" w:color="auto"/>
            <w:bottom w:val="none" w:sz="0" w:space="0" w:color="auto"/>
            <w:right w:val="none" w:sz="0" w:space="0" w:color="auto"/>
          </w:divBdr>
        </w:div>
      </w:divsChild>
    </w:div>
    <w:div w:id="1322587042">
      <w:bodyDiv w:val="1"/>
      <w:marLeft w:val="0"/>
      <w:marRight w:val="0"/>
      <w:marTop w:val="0"/>
      <w:marBottom w:val="0"/>
      <w:divBdr>
        <w:top w:val="none" w:sz="0" w:space="0" w:color="auto"/>
        <w:left w:val="none" w:sz="0" w:space="0" w:color="auto"/>
        <w:bottom w:val="none" w:sz="0" w:space="0" w:color="auto"/>
        <w:right w:val="none" w:sz="0" w:space="0" w:color="auto"/>
      </w:divBdr>
      <w:divsChild>
        <w:div w:id="1154370243">
          <w:marLeft w:val="547"/>
          <w:marRight w:val="0"/>
          <w:marTop w:val="115"/>
          <w:marBottom w:val="0"/>
          <w:divBdr>
            <w:top w:val="none" w:sz="0" w:space="0" w:color="auto"/>
            <w:left w:val="none" w:sz="0" w:space="0" w:color="auto"/>
            <w:bottom w:val="none" w:sz="0" w:space="0" w:color="auto"/>
            <w:right w:val="none" w:sz="0" w:space="0" w:color="auto"/>
          </w:divBdr>
        </w:div>
        <w:div w:id="1379088045">
          <w:marLeft w:val="1166"/>
          <w:marRight w:val="0"/>
          <w:marTop w:val="96"/>
          <w:marBottom w:val="0"/>
          <w:divBdr>
            <w:top w:val="none" w:sz="0" w:space="0" w:color="auto"/>
            <w:left w:val="none" w:sz="0" w:space="0" w:color="auto"/>
            <w:bottom w:val="none" w:sz="0" w:space="0" w:color="auto"/>
            <w:right w:val="none" w:sz="0" w:space="0" w:color="auto"/>
          </w:divBdr>
        </w:div>
        <w:div w:id="1045838283">
          <w:marLeft w:val="1800"/>
          <w:marRight w:val="0"/>
          <w:marTop w:val="86"/>
          <w:marBottom w:val="0"/>
          <w:divBdr>
            <w:top w:val="none" w:sz="0" w:space="0" w:color="auto"/>
            <w:left w:val="none" w:sz="0" w:space="0" w:color="auto"/>
            <w:bottom w:val="none" w:sz="0" w:space="0" w:color="auto"/>
            <w:right w:val="none" w:sz="0" w:space="0" w:color="auto"/>
          </w:divBdr>
        </w:div>
        <w:div w:id="1282148651">
          <w:marLeft w:val="1800"/>
          <w:marRight w:val="0"/>
          <w:marTop w:val="86"/>
          <w:marBottom w:val="0"/>
          <w:divBdr>
            <w:top w:val="none" w:sz="0" w:space="0" w:color="auto"/>
            <w:left w:val="none" w:sz="0" w:space="0" w:color="auto"/>
            <w:bottom w:val="none" w:sz="0" w:space="0" w:color="auto"/>
            <w:right w:val="none" w:sz="0" w:space="0" w:color="auto"/>
          </w:divBdr>
        </w:div>
        <w:div w:id="769593544">
          <w:marLeft w:val="1800"/>
          <w:marRight w:val="0"/>
          <w:marTop w:val="86"/>
          <w:marBottom w:val="0"/>
          <w:divBdr>
            <w:top w:val="none" w:sz="0" w:space="0" w:color="auto"/>
            <w:left w:val="none" w:sz="0" w:space="0" w:color="auto"/>
            <w:bottom w:val="none" w:sz="0" w:space="0" w:color="auto"/>
            <w:right w:val="none" w:sz="0" w:space="0" w:color="auto"/>
          </w:divBdr>
        </w:div>
        <w:div w:id="2113237831">
          <w:marLeft w:val="547"/>
          <w:marRight w:val="0"/>
          <w:marTop w:val="115"/>
          <w:marBottom w:val="0"/>
          <w:divBdr>
            <w:top w:val="none" w:sz="0" w:space="0" w:color="auto"/>
            <w:left w:val="none" w:sz="0" w:space="0" w:color="auto"/>
            <w:bottom w:val="none" w:sz="0" w:space="0" w:color="auto"/>
            <w:right w:val="none" w:sz="0" w:space="0" w:color="auto"/>
          </w:divBdr>
        </w:div>
        <w:div w:id="33583524">
          <w:marLeft w:val="1166"/>
          <w:marRight w:val="0"/>
          <w:marTop w:val="96"/>
          <w:marBottom w:val="0"/>
          <w:divBdr>
            <w:top w:val="none" w:sz="0" w:space="0" w:color="auto"/>
            <w:left w:val="none" w:sz="0" w:space="0" w:color="auto"/>
            <w:bottom w:val="none" w:sz="0" w:space="0" w:color="auto"/>
            <w:right w:val="none" w:sz="0" w:space="0" w:color="auto"/>
          </w:divBdr>
        </w:div>
      </w:divsChild>
    </w:div>
    <w:div w:id="1587955943">
      <w:bodyDiv w:val="1"/>
      <w:marLeft w:val="0"/>
      <w:marRight w:val="0"/>
      <w:marTop w:val="0"/>
      <w:marBottom w:val="0"/>
      <w:divBdr>
        <w:top w:val="none" w:sz="0" w:space="0" w:color="auto"/>
        <w:left w:val="none" w:sz="0" w:space="0" w:color="auto"/>
        <w:bottom w:val="none" w:sz="0" w:space="0" w:color="auto"/>
        <w:right w:val="none" w:sz="0" w:space="0" w:color="auto"/>
      </w:divBdr>
    </w:div>
    <w:div w:id="1598055936">
      <w:bodyDiv w:val="1"/>
      <w:marLeft w:val="0"/>
      <w:marRight w:val="0"/>
      <w:marTop w:val="0"/>
      <w:marBottom w:val="0"/>
      <w:divBdr>
        <w:top w:val="none" w:sz="0" w:space="0" w:color="auto"/>
        <w:left w:val="none" w:sz="0" w:space="0" w:color="auto"/>
        <w:bottom w:val="none" w:sz="0" w:space="0" w:color="auto"/>
        <w:right w:val="none" w:sz="0" w:space="0" w:color="auto"/>
      </w:divBdr>
    </w:div>
    <w:div w:id="2056855918">
      <w:bodyDiv w:val="1"/>
      <w:marLeft w:val="0"/>
      <w:marRight w:val="0"/>
      <w:marTop w:val="0"/>
      <w:marBottom w:val="0"/>
      <w:divBdr>
        <w:top w:val="none" w:sz="0" w:space="0" w:color="auto"/>
        <w:left w:val="none" w:sz="0" w:space="0" w:color="auto"/>
        <w:bottom w:val="none" w:sz="0" w:space="0" w:color="auto"/>
        <w:right w:val="none" w:sz="0" w:space="0" w:color="auto"/>
      </w:divBdr>
      <w:divsChild>
        <w:div w:id="993290536">
          <w:marLeft w:val="1166"/>
          <w:marRight w:val="0"/>
          <w:marTop w:val="96"/>
          <w:marBottom w:val="0"/>
          <w:divBdr>
            <w:top w:val="none" w:sz="0" w:space="0" w:color="auto"/>
            <w:left w:val="none" w:sz="0" w:space="0" w:color="auto"/>
            <w:bottom w:val="none" w:sz="0" w:space="0" w:color="auto"/>
            <w:right w:val="none" w:sz="0" w:space="0" w:color="auto"/>
          </w:divBdr>
        </w:div>
        <w:div w:id="1819608641">
          <w:marLeft w:val="1886"/>
          <w:marRight w:val="0"/>
          <w:marTop w:val="96"/>
          <w:marBottom w:val="0"/>
          <w:divBdr>
            <w:top w:val="none" w:sz="0" w:space="0" w:color="auto"/>
            <w:left w:val="none" w:sz="0" w:space="0" w:color="auto"/>
            <w:bottom w:val="none" w:sz="0" w:space="0" w:color="auto"/>
            <w:right w:val="none" w:sz="0" w:space="0" w:color="auto"/>
          </w:divBdr>
        </w:div>
      </w:divsChild>
    </w:div>
    <w:div w:id="2106682540">
      <w:bodyDiv w:val="1"/>
      <w:marLeft w:val="0"/>
      <w:marRight w:val="0"/>
      <w:marTop w:val="0"/>
      <w:marBottom w:val="0"/>
      <w:divBdr>
        <w:top w:val="none" w:sz="0" w:space="0" w:color="auto"/>
        <w:left w:val="none" w:sz="0" w:space="0" w:color="auto"/>
        <w:bottom w:val="none" w:sz="0" w:space="0" w:color="auto"/>
        <w:right w:val="none" w:sz="0" w:space="0" w:color="auto"/>
      </w:divBdr>
      <w:divsChild>
        <w:div w:id="1201480976">
          <w:marLeft w:val="1166"/>
          <w:marRight w:val="0"/>
          <w:marTop w:val="96"/>
          <w:marBottom w:val="0"/>
          <w:divBdr>
            <w:top w:val="none" w:sz="0" w:space="0" w:color="auto"/>
            <w:left w:val="none" w:sz="0" w:space="0" w:color="auto"/>
            <w:bottom w:val="none" w:sz="0" w:space="0" w:color="auto"/>
            <w:right w:val="none" w:sz="0" w:space="0" w:color="auto"/>
          </w:divBdr>
        </w:div>
        <w:div w:id="1611931790">
          <w:marLeft w:val="1166"/>
          <w:marRight w:val="0"/>
          <w:marTop w:val="96"/>
          <w:marBottom w:val="0"/>
          <w:divBdr>
            <w:top w:val="none" w:sz="0" w:space="0" w:color="auto"/>
            <w:left w:val="none" w:sz="0" w:space="0" w:color="auto"/>
            <w:bottom w:val="none" w:sz="0" w:space="0" w:color="auto"/>
            <w:right w:val="none" w:sz="0" w:space="0" w:color="auto"/>
          </w:divBdr>
        </w:div>
      </w:divsChild>
    </w:div>
    <w:div w:id="2131123574">
      <w:bodyDiv w:val="1"/>
      <w:marLeft w:val="0"/>
      <w:marRight w:val="0"/>
      <w:marTop w:val="0"/>
      <w:marBottom w:val="0"/>
      <w:divBdr>
        <w:top w:val="none" w:sz="0" w:space="0" w:color="auto"/>
        <w:left w:val="none" w:sz="0" w:space="0" w:color="auto"/>
        <w:bottom w:val="none" w:sz="0" w:space="0" w:color="auto"/>
        <w:right w:val="none" w:sz="0" w:space="0" w:color="auto"/>
      </w:divBdr>
      <w:divsChild>
        <w:div w:id="592057802">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8/08/relationships/commentsExtensible" Target="commentsExtensible.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5AIRPNAIUNRU-1328258698-7450</_dlc_DocId>
    <_dlc_DocIdUrl xmlns="71c5aaf6-e6ce-465b-b873-5148d2a4c105">
      <Url>https://nokia.sharepoint.com/sites/c5g/5gradio/_layouts/15/DocIdRedir.aspx?ID=5AIRPNAIUNRU-1328258698-7450</Url>
      <Description>5AIRPNAIUNRU-1328258698-7450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1DBFC9-05DA-4C8D-9A65-F9BAFD9620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72E99C-12DC-452B-A7C0-F209D4ACDA1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61D67D9E-9454-4DA9-B234-9A1E3A8F5E2E}">
  <ds:schemaRefs>
    <ds:schemaRef ds:uri="http://schemas.microsoft.com/sharepoint/v3/contenttype/forms"/>
  </ds:schemaRefs>
</ds:datastoreItem>
</file>

<file path=customXml/itemProps4.xml><?xml version="1.0" encoding="utf-8"?>
<ds:datastoreItem xmlns:ds="http://schemas.openxmlformats.org/officeDocument/2006/customXml" ds:itemID="{A14F6B44-0F51-4FE0-A862-E8F94EFBC744}">
  <ds:schemaRefs>
    <ds:schemaRef ds:uri="http://schemas.microsoft.com/sharepoint/events"/>
  </ds:schemaRefs>
</ds:datastoreItem>
</file>

<file path=customXml/itemProps5.xml><?xml version="1.0" encoding="utf-8"?>
<ds:datastoreItem xmlns:ds="http://schemas.openxmlformats.org/officeDocument/2006/customXml" ds:itemID="{0E9D2193-1DED-436E-AC19-3E4CEB96E9E9}">
  <ds:schemaRefs>
    <ds:schemaRef ds:uri="Microsoft.SharePoint.Taxonomy.ContentTypeSync"/>
  </ds:schemaRefs>
</ds:datastoreItem>
</file>

<file path=customXml/itemProps6.xml><?xml version="1.0" encoding="utf-8"?>
<ds:datastoreItem xmlns:ds="http://schemas.openxmlformats.org/officeDocument/2006/customXml" ds:itemID="{5EE9AFB9-4878-4D65-9017-D3C3E718FC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1125</Words>
  <Characters>6418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OPPO_rev </cp:lastModifiedBy>
  <cp:revision>6</cp:revision>
  <dcterms:created xsi:type="dcterms:W3CDTF">2022-03-02T15:19:00Z</dcterms:created>
  <dcterms:modified xsi:type="dcterms:W3CDTF">2022-03-03T00:07:00Z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0acdb973-ec40-45ab-bf8a-efb8646d5e43</vt:lpwstr>
  </property>
</Properties>
</file>